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20" w:rsidRDefault="00465620" w:rsidP="002E1DD1">
      <w:pPr>
        <w:contextualSpacing/>
        <w:jc w:val="both"/>
        <w:rPr>
          <w:sz w:val="28"/>
          <w:szCs w:val="28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510"/>
        <w:rPr>
          <w:rFonts w:eastAsia="Arial Unicode MS"/>
          <w:b/>
          <w:lang w:eastAsia="ru-RU"/>
        </w:rPr>
      </w:pPr>
      <w:r w:rsidRPr="00CE5630">
        <w:rPr>
          <w:rFonts w:eastAsia="Arial Unicode MS"/>
          <w:b/>
          <w:lang w:eastAsia="ru-RU"/>
        </w:rPr>
        <w:t>Муниципальное казенное общеобразовательное учреждение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510"/>
        <w:rPr>
          <w:rFonts w:eastAsia="Arial Unicode MS"/>
          <w:sz w:val="22"/>
          <w:szCs w:val="22"/>
          <w:lang w:eastAsia="ru-RU"/>
        </w:rPr>
      </w:pPr>
      <w:r w:rsidRPr="00CE5630">
        <w:rPr>
          <w:rFonts w:eastAsia="Arial Unicode MS"/>
          <w:b/>
          <w:lang w:eastAsia="ru-RU"/>
        </w:rPr>
        <w:t>«Средняя общеобразовательная школа № 2 имени И.И. Куимова»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left="510"/>
        <w:rPr>
          <w:rFonts w:eastAsia="Arial Unicode MS"/>
          <w:sz w:val="22"/>
          <w:szCs w:val="22"/>
          <w:lang w:eastAsia="ru-RU"/>
        </w:rPr>
      </w:pPr>
      <w:r w:rsidRPr="00CE5630">
        <w:rPr>
          <w:rFonts w:eastAsia="Arial Unicode MS"/>
          <w:b/>
          <w:lang w:eastAsia="ru-RU"/>
        </w:rPr>
        <w:t>(МКОУ «СОШ №2 г. Нижнеудинск»)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color w:val="000000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79"/>
        </w:tabs>
        <w:suppressAutoHyphens w:val="0"/>
        <w:spacing w:line="360" w:lineRule="auto"/>
        <w:ind w:firstLine="567"/>
        <w:jc w:val="both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sz w:val="28"/>
          <w:szCs w:val="28"/>
          <w:lang w:eastAsia="ru-RU"/>
        </w:rPr>
        <w:t xml:space="preserve">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9"/>
        <w:gridCol w:w="5465"/>
      </w:tblGrid>
      <w:tr w:rsidR="002E1DD1" w:rsidRPr="00F45D60" w:rsidTr="00587CCC">
        <w:tc>
          <w:tcPr>
            <w:tcW w:w="2447" w:type="pct"/>
            <w:hideMark/>
          </w:tcPr>
          <w:p w:rsidR="002E1DD1" w:rsidRPr="00F45D60" w:rsidRDefault="002E1DD1" w:rsidP="00587CC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3" w:type="pct"/>
            <w:hideMark/>
          </w:tcPr>
          <w:p w:rsidR="002E1DD1" w:rsidRPr="00F45D60" w:rsidRDefault="002E1DD1" w:rsidP="00587CC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2E1DD1" w:rsidRPr="00F45D60" w:rsidTr="00587CCC">
        <w:tc>
          <w:tcPr>
            <w:tcW w:w="2447" w:type="pct"/>
            <w:hideMark/>
          </w:tcPr>
          <w:p w:rsidR="002E1DD1" w:rsidRPr="00F45D60" w:rsidRDefault="002E1DD1" w:rsidP="00587CCC">
            <w:pPr>
              <w:pStyle w:val="a6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</w:t>
            </w:r>
          </w:p>
          <w:p w:rsidR="002E1DD1" w:rsidRPr="00F45D60" w:rsidRDefault="002E1DD1" w:rsidP="00587CCC">
            <w:pPr>
              <w:pStyle w:val="a6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 xml:space="preserve">на методическом объединении </w:t>
            </w:r>
          </w:p>
          <w:p w:rsidR="002E1DD1" w:rsidRPr="00F45D60" w:rsidRDefault="002E1DD1" w:rsidP="00587CCC">
            <w:pPr>
              <w:pStyle w:val="a6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45D60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  <w:p w:rsidR="002E1DD1" w:rsidRPr="00F45D60" w:rsidRDefault="008C3FC9" w:rsidP="00587CCC">
            <w:pPr>
              <w:pStyle w:val="a6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  <w:bookmarkStart w:id="0" w:name="_GoBack"/>
            <w:bookmarkEnd w:id="0"/>
            <w:r w:rsidR="002E1DD1" w:rsidRPr="00F4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1DD1" w:rsidRPr="00F45D60" w:rsidRDefault="008C3FC9" w:rsidP="00587CCC">
            <w:pPr>
              <w:pStyle w:val="a6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2E1DD1" w:rsidRPr="00F45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pct"/>
            <w:hideMark/>
          </w:tcPr>
          <w:p w:rsidR="002E1DD1" w:rsidRPr="00F45D60" w:rsidRDefault="002E1DD1" w:rsidP="00587CC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УТВЕРЖДЕНО</w:t>
            </w:r>
          </w:p>
          <w:p w:rsidR="002E1DD1" w:rsidRPr="00F45D60" w:rsidRDefault="002E1DD1" w:rsidP="00587CC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приказом директора </w:t>
            </w:r>
          </w:p>
          <w:p w:rsidR="002E1DD1" w:rsidRPr="00F45D60" w:rsidRDefault="002E1DD1" w:rsidP="00587CC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МКОУ «СОШ №2 </w:t>
            </w:r>
          </w:p>
          <w:p w:rsidR="002E1DD1" w:rsidRPr="00F45D60" w:rsidRDefault="002E1DD1" w:rsidP="00587CCC">
            <w:pPr>
              <w:pStyle w:val="a6"/>
              <w:autoSpaceDE w:val="0"/>
              <w:autoSpaceDN w:val="0"/>
              <w:spacing w:line="276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5D60">
              <w:rPr>
                <w:rFonts w:ascii="Times New Roman" w:eastAsia="Arial Unicode MS" w:hAnsi="Times New Roman"/>
                <w:sz w:val="24"/>
                <w:szCs w:val="24"/>
              </w:rPr>
              <w:t>г. Нижнеудинск»</w:t>
            </w:r>
          </w:p>
          <w:p w:rsidR="002E1DD1" w:rsidRPr="00F45D60" w:rsidRDefault="008C3FC9" w:rsidP="00587CCC">
            <w:pPr>
              <w:pStyle w:val="a6"/>
              <w:autoSpaceDE w:val="0"/>
              <w:autoSpaceDN w:val="0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№ 51</w:t>
            </w:r>
            <w:r w:rsidR="002E1DD1" w:rsidRPr="00F45D6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-од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от «30 » августа 2024</w:t>
            </w:r>
            <w:r w:rsidR="002E1DD1" w:rsidRPr="00F45D60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</w:tc>
      </w:tr>
    </w:tbl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79"/>
        </w:tabs>
        <w:suppressAutoHyphens w:val="0"/>
        <w:spacing w:line="360" w:lineRule="auto"/>
        <w:ind w:firstLine="567"/>
        <w:jc w:val="both"/>
        <w:rPr>
          <w:rFonts w:eastAsia="Times New Roman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Arial Unicode MS"/>
          <w:color w:val="000000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color w:val="000000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color w:val="000000"/>
          <w:sz w:val="20"/>
          <w:szCs w:val="22"/>
          <w:lang w:eastAsia="ru-RU"/>
        </w:rPr>
      </w:pPr>
      <w:r w:rsidRPr="00CE5630"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  <w:t>Рабочая программа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Arial Unicode MS"/>
          <w:color w:val="000000"/>
          <w:sz w:val="20"/>
          <w:szCs w:val="22"/>
          <w:lang w:eastAsia="ru-RU"/>
        </w:rPr>
      </w:pPr>
      <w:r w:rsidRPr="00CE5630">
        <w:rPr>
          <w:rFonts w:eastAsia="Arial Unicode MS"/>
          <w:b/>
          <w:bCs/>
          <w:iCs/>
          <w:color w:val="000000"/>
          <w:sz w:val="40"/>
          <w:szCs w:val="40"/>
          <w:lang w:eastAsia="ru-RU"/>
        </w:rPr>
        <w:t xml:space="preserve">занятий внеурочной деятельности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suppressAutoHyphens w:val="0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b/>
          <w:sz w:val="40"/>
          <w:szCs w:val="40"/>
          <w:lang w:eastAsia="ru-RU"/>
        </w:rPr>
        <w:t xml:space="preserve"> «Занимательный русский язык»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suppressAutoHyphens w:val="0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u w:val="single"/>
          <w:lang w:eastAsia="ru-RU"/>
        </w:rPr>
        <w:t>1-4 класс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sz w:val="20"/>
          <w:szCs w:val="22"/>
          <w:lang w:eastAsia="ru-RU"/>
        </w:rPr>
      </w:pP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</w:t>
      </w: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left"/>
        <w:rPr>
          <w:rFonts w:eastAsia="Times New Roman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b/>
          <w:lang w:eastAsia="ru-RU"/>
        </w:rPr>
        <w:t xml:space="preserve">Разработчики программы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b/>
          <w:lang w:eastAsia="ru-RU"/>
        </w:rPr>
      </w:pPr>
      <w:r w:rsidRPr="00CE5630">
        <w:rPr>
          <w:rFonts w:eastAsia="Times New Roman"/>
          <w:b/>
          <w:lang w:eastAsia="ru-RU"/>
        </w:rPr>
        <w:t>Карпушкина Т.Н.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 xml:space="preserve">должность: учитель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 xml:space="preserve">педагогический стаж: 35 лет                      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>квалификационная категория: первая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b/>
          <w:lang w:eastAsia="ru-RU"/>
        </w:rPr>
      </w:pPr>
      <w:r w:rsidRPr="00CE5630">
        <w:rPr>
          <w:rFonts w:eastAsia="Times New Roman"/>
          <w:b/>
          <w:lang w:eastAsia="ru-RU"/>
        </w:rPr>
        <w:t>Галкина С. И.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 xml:space="preserve">должность: учитель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 xml:space="preserve">педагогический стаж: 31год                       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suppressAutoHyphens w:val="0"/>
        <w:jc w:val="right"/>
        <w:rPr>
          <w:rFonts w:eastAsia="Times New Roman"/>
          <w:sz w:val="20"/>
          <w:szCs w:val="22"/>
          <w:lang w:eastAsia="ru-RU"/>
        </w:rPr>
      </w:pPr>
      <w:r w:rsidRPr="00CE5630">
        <w:rPr>
          <w:rFonts w:eastAsia="Times New Roman"/>
          <w:lang w:eastAsia="ru-RU"/>
        </w:rPr>
        <w:t>квалификационная категория: первая</w:t>
      </w: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eastAsia="Times New Roman"/>
          <w:sz w:val="20"/>
          <w:szCs w:val="22"/>
          <w:lang w:eastAsia="ru-RU"/>
        </w:rPr>
      </w:pPr>
    </w:p>
    <w:p w:rsidR="00CE5630" w:rsidRPr="00CE5630" w:rsidRDefault="00CE5630" w:rsidP="00CE56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eastAsia="Times New Roman"/>
          <w:sz w:val="20"/>
          <w:szCs w:val="22"/>
          <w:lang w:eastAsia="ru-RU"/>
        </w:rPr>
      </w:pPr>
    </w:p>
    <w:p w:rsidR="00F974EF" w:rsidRPr="00F974EF" w:rsidRDefault="00F974EF" w:rsidP="00F974EF">
      <w:pPr>
        <w:contextualSpacing/>
        <w:rPr>
          <w:sz w:val="28"/>
          <w:szCs w:val="28"/>
        </w:rPr>
      </w:pPr>
    </w:p>
    <w:p w:rsidR="00F974EF" w:rsidRPr="00F974EF" w:rsidRDefault="00F974EF" w:rsidP="00F974EF">
      <w:pPr>
        <w:rPr>
          <w:b/>
          <w:sz w:val="28"/>
          <w:szCs w:val="28"/>
        </w:rPr>
      </w:pPr>
    </w:p>
    <w:p w:rsidR="00F974EF" w:rsidRPr="00F974EF" w:rsidRDefault="00F974EF" w:rsidP="00F974EF">
      <w:pPr>
        <w:rPr>
          <w:b/>
          <w:sz w:val="28"/>
          <w:szCs w:val="28"/>
        </w:rPr>
      </w:pPr>
    </w:p>
    <w:p w:rsidR="00F974EF" w:rsidRDefault="00F974EF" w:rsidP="00F974EF">
      <w:pPr>
        <w:rPr>
          <w:b/>
        </w:rPr>
      </w:pPr>
    </w:p>
    <w:p w:rsidR="00F974EF" w:rsidRDefault="00F974EF" w:rsidP="00F974EF">
      <w:pPr>
        <w:rPr>
          <w:b/>
        </w:rPr>
      </w:pPr>
    </w:p>
    <w:p w:rsidR="002B06F7" w:rsidRDefault="006B2624" w:rsidP="00F974EF">
      <w:pPr>
        <w:suppressAutoHyphens w:val="0"/>
        <w:spacing w:line="360" w:lineRule="auto"/>
        <w:ind w:left="360"/>
        <w:rPr>
          <w:b/>
        </w:rPr>
      </w:pPr>
      <w:r>
        <w:rPr>
          <w:b/>
        </w:rPr>
        <w:t>202</w:t>
      </w:r>
      <w:r w:rsidR="00DC7D24">
        <w:rPr>
          <w:b/>
        </w:rPr>
        <w:t>3</w:t>
      </w:r>
      <w:r w:rsidR="005F4E56">
        <w:rPr>
          <w:b/>
        </w:rPr>
        <w:t>-202</w:t>
      </w:r>
      <w:r w:rsidR="002E1DD1">
        <w:rPr>
          <w:b/>
        </w:rPr>
        <w:t>7</w:t>
      </w:r>
      <w:r>
        <w:rPr>
          <w:b/>
        </w:rPr>
        <w:t xml:space="preserve"> г.</w:t>
      </w:r>
    </w:p>
    <w:p w:rsidR="007644C6" w:rsidRPr="00065F11" w:rsidRDefault="00F974EF" w:rsidP="002B06F7">
      <w:pPr>
        <w:suppressAutoHyphens w:val="0"/>
        <w:spacing w:line="360" w:lineRule="auto"/>
        <w:rPr>
          <w:b/>
        </w:rPr>
      </w:pPr>
      <w:r w:rsidRPr="00065F11">
        <w:rPr>
          <w:b/>
        </w:rPr>
        <w:lastRenderedPageBreak/>
        <w:t>1.Пояснительная записка</w:t>
      </w:r>
    </w:p>
    <w:p w:rsidR="00B94204" w:rsidRPr="00065F11" w:rsidRDefault="007644C6" w:rsidP="002E1DD1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5F11">
        <w:rPr>
          <w:rFonts w:ascii="Times New Roman" w:hAnsi="Times New Roman"/>
          <w:color w:val="231F20"/>
          <w:sz w:val="24"/>
          <w:szCs w:val="24"/>
        </w:rPr>
        <w:t>Рабочая программа к курсу «Занимательный русский язык</w:t>
      </w:r>
      <w:r w:rsidR="00311F4C" w:rsidRPr="00065F11">
        <w:rPr>
          <w:rFonts w:ascii="Times New Roman" w:hAnsi="Times New Roman"/>
          <w:color w:val="231F20"/>
          <w:sz w:val="24"/>
          <w:szCs w:val="24"/>
        </w:rPr>
        <w:t>»</w:t>
      </w:r>
      <w:r w:rsidR="00606E74" w:rsidRPr="00065F11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65F11">
        <w:rPr>
          <w:rFonts w:ascii="Times New Roman" w:hAnsi="Times New Roman"/>
          <w:color w:val="231F20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с использованием методического пособия </w:t>
      </w:r>
      <w:proofErr w:type="spellStart"/>
      <w:r w:rsidRPr="00065F11">
        <w:rPr>
          <w:rFonts w:ascii="Times New Roman" w:hAnsi="Times New Roman"/>
          <w:color w:val="231F20"/>
          <w:sz w:val="24"/>
          <w:szCs w:val="24"/>
        </w:rPr>
        <w:t>Мищенковой</w:t>
      </w:r>
      <w:proofErr w:type="spellEnd"/>
      <w:r w:rsidRPr="00065F11">
        <w:rPr>
          <w:rFonts w:ascii="Times New Roman" w:hAnsi="Times New Roman"/>
          <w:color w:val="231F20"/>
          <w:sz w:val="24"/>
          <w:szCs w:val="24"/>
        </w:rPr>
        <w:t xml:space="preserve"> Л.В. «Занимательный русский язык».</w:t>
      </w:r>
      <w:r w:rsidR="00065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20C9" w:rsidRPr="00065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Включение эле</w:t>
      </w:r>
      <w:r w:rsidR="00065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ментов занимательности является </w:t>
      </w:r>
      <w:r w:rsidR="00D320C9" w:rsidRPr="00065F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обязательным для занятий с младшими школьниками. </w:t>
      </w:r>
    </w:p>
    <w:p w:rsidR="007644C6" w:rsidRPr="00065F11" w:rsidRDefault="00B94204" w:rsidP="00B9420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065F11">
        <w:rPr>
          <w:rFonts w:ascii="Times New Roman" w:hAnsi="Times New Roman"/>
          <w:sz w:val="24"/>
          <w:szCs w:val="24"/>
        </w:rPr>
        <w:t>Автор комплекта учебно-методических пособий курса «</w:t>
      </w:r>
      <w:r w:rsidRPr="00065F11">
        <w:rPr>
          <w:rFonts w:ascii="Times New Roman" w:hAnsi="Times New Roman"/>
          <w:color w:val="231F20"/>
          <w:sz w:val="24"/>
          <w:szCs w:val="24"/>
        </w:rPr>
        <w:t>Занимательный русский язык</w:t>
      </w:r>
      <w:r w:rsidRPr="00065F1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65F11">
        <w:rPr>
          <w:rFonts w:ascii="Times New Roman" w:hAnsi="Times New Roman"/>
          <w:sz w:val="24"/>
          <w:szCs w:val="24"/>
        </w:rPr>
        <w:t>Л.В.Мищенкова</w:t>
      </w:r>
      <w:proofErr w:type="spellEnd"/>
      <w:r w:rsidRPr="00065F11">
        <w:rPr>
          <w:rFonts w:ascii="Times New Roman" w:hAnsi="Times New Roman"/>
          <w:sz w:val="24"/>
          <w:szCs w:val="24"/>
        </w:rPr>
        <w:t>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развитию речи, учащихся младшего школьного возраста, воспитанию у них интереса к языку. 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D320C9" w:rsidRPr="00065F11" w:rsidRDefault="00D320C9" w:rsidP="00D320C9">
      <w:pPr>
        <w:ind w:firstLine="540"/>
        <w:jc w:val="both"/>
        <w:textAlignment w:val="center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Содержание курса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D91539" w:rsidRPr="00065F11" w:rsidRDefault="00D91539" w:rsidP="00D91539">
      <w:pPr>
        <w:autoSpaceDE w:val="0"/>
        <w:autoSpaceDN w:val="0"/>
        <w:adjustRightInd w:val="0"/>
        <w:ind w:firstLine="851"/>
        <w:jc w:val="both"/>
      </w:pPr>
      <w:r w:rsidRPr="00065F11">
        <w:rPr>
          <w:b/>
        </w:rPr>
        <w:t>Цель программы:</w:t>
      </w:r>
      <w:r w:rsidRPr="00065F11">
        <w:t xml:space="preserve"> </w:t>
      </w:r>
      <w:r w:rsidRPr="00065F11">
        <w:rPr>
          <w:rFonts w:eastAsia="Times New Roman"/>
          <w:lang w:eastAsia="ru-RU"/>
        </w:rPr>
        <w:t>расширить, углубить и закрепить у младших школьников знания по русскому языку,</w:t>
      </w:r>
      <w:r w:rsidRPr="00065F11">
        <w:t xml:space="preserve"> а так же познакомить с понятиями, которые остаются за пределами изучения школьной программы,</w:t>
      </w:r>
      <w:r w:rsidRPr="00065F11">
        <w:rPr>
          <w:rFonts w:eastAsia="Times New Roman"/>
          <w:lang w:eastAsia="ru-RU"/>
        </w:rPr>
        <w:t xml:space="preserve">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320C9" w:rsidRPr="00065F11" w:rsidRDefault="00D91539" w:rsidP="00D320C9">
      <w:pPr>
        <w:autoSpaceDE w:val="0"/>
        <w:autoSpaceDN w:val="0"/>
        <w:adjustRightInd w:val="0"/>
        <w:ind w:right="-142" w:firstLine="851"/>
        <w:jc w:val="both"/>
        <w:rPr>
          <w:rFonts w:eastAsia="Times New Roman"/>
          <w:color w:val="000000"/>
          <w:lang w:eastAsia="ru-RU"/>
        </w:rPr>
      </w:pPr>
      <w:r w:rsidRPr="00065F11">
        <w:rPr>
          <w:rFonts w:eastAsia="Times New Roman"/>
          <w:color w:val="000000"/>
          <w:lang w:eastAsia="ru-RU"/>
        </w:rPr>
        <w:t xml:space="preserve">Программа определяет ряд практических </w:t>
      </w:r>
      <w:r w:rsidRPr="00065F11">
        <w:rPr>
          <w:rFonts w:eastAsia="Times New Roman"/>
          <w:b/>
          <w:color w:val="000000"/>
          <w:lang w:eastAsia="ru-RU"/>
        </w:rPr>
        <w:t>задач</w:t>
      </w:r>
      <w:r w:rsidRPr="00065F11">
        <w:rPr>
          <w:rFonts w:eastAsia="Times New Roman"/>
          <w:color w:val="000000"/>
          <w:lang w:eastAsia="ru-RU"/>
        </w:rPr>
        <w:t>, решение которых обеспечит достижение основных целей курса:</w:t>
      </w:r>
    </w:p>
    <w:p w:rsidR="00D91539" w:rsidRPr="00065F11" w:rsidRDefault="00D91539" w:rsidP="00D91539">
      <w:pPr>
        <w:tabs>
          <w:tab w:val="num" w:pos="720"/>
        </w:tabs>
        <w:suppressAutoHyphens w:val="0"/>
        <w:ind w:left="426"/>
        <w:jc w:val="both"/>
        <w:rPr>
          <w:rFonts w:eastAsia="Times New Roman"/>
          <w:b/>
          <w:lang w:eastAsia="ru-RU"/>
        </w:rPr>
      </w:pPr>
      <w:r w:rsidRPr="00065F11">
        <w:rPr>
          <w:rFonts w:eastAsia="Times New Roman"/>
          <w:b/>
          <w:lang w:eastAsia="ru-RU"/>
        </w:rPr>
        <w:t>Задачи программы: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tabs>
          <w:tab w:val="num" w:pos="720"/>
        </w:tabs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 интереса к русскому языку как к учебному предмету;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мотивации к изучению русского языка;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творчества и обогащение  словарного запаса;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совершенствование общего языкового развития учащихся;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углубление и расширение знаний и представлений о литературном языке.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формирование и развитие у учащихся разносторонних интересов, культуры мышления.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приобщение школьников к самостоятельной исследовательской работе;</w:t>
      </w:r>
    </w:p>
    <w:p w:rsidR="00D91539" w:rsidRPr="00065F11" w:rsidRDefault="00D91539" w:rsidP="00D91539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умения  пользоваться  разнообразными словарями;</w:t>
      </w:r>
    </w:p>
    <w:p w:rsidR="00D91539" w:rsidRPr="00065F11" w:rsidRDefault="00D91539" w:rsidP="00065F11">
      <w:pPr>
        <w:pStyle w:val="a3"/>
        <w:numPr>
          <w:ilvl w:val="0"/>
          <w:numId w:val="1"/>
        </w:numPr>
        <w:suppressAutoHyphens w:val="0"/>
        <w:ind w:left="426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учить организации личной и коллективной деятельности в работе с книгой.</w:t>
      </w:r>
    </w:p>
    <w:p w:rsidR="00D91539" w:rsidRPr="00065F11" w:rsidRDefault="00D91539" w:rsidP="00D91539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065F11">
        <w:rPr>
          <w:rFonts w:eastAsia="Times New Roman"/>
          <w:b/>
          <w:lang w:eastAsia="ru-RU"/>
        </w:rPr>
        <w:t>Задачи</w:t>
      </w:r>
      <w:r w:rsidRPr="00065F11">
        <w:rPr>
          <w:b/>
          <w:bCs/>
        </w:rPr>
        <w:t xml:space="preserve"> 1 года обучения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научить анализировать и кратко характеризовать звуки речи;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дать понятие «буквы», научить соотносить звуки и буквы;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научить отличать гласные и согласные звуки;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научить детей делить слова на слоги, определять место ударения;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научить детей работать над проектом «Мой алфавит»;</w:t>
      </w:r>
    </w:p>
    <w:p w:rsidR="00D91539" w:rsidRPr="00065F11" w:rsidRDefault="00D91539" w:rsidP="00D91539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упражнять в сочинении сказочных историй про буквы;</w:t>
      </w:r>
    </w:p>
    <w:p w:rsidR="00D91539" w:rsidRPr="00065F11" w:rsidRDefault="00D91539" w:rsidP="00065F11">
      <w:pPr>
        <w:pStyle w:val="a3"/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065F11">
        <w:t>воспитывать умение сопереживать, прийти на помощь;</w:t>
      </w:r>
    </w:p>
    <w:p w:rsidR="00D91539" w:rsidRPr="00065F11" w:rsidRDefault="00D91539" w:rsidP="00D91539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065F11">
        <w:rPr>
          <w:rFonts w:eastAsia="Times New Roman"/>
          <w:b/>
          <w:lang w:eastAsia="ru-RU"/>
        </w:rPr>
        <w:t>Задачи</w:t>
      </w:r>
      <w:r w:rsidRPr="00065F11">
        <w:rPr>
          <w:b/>
          <w:bCs/>
        </w:rPr>
        <w:t xml:space="preserve"> 2 года обучения</w:t>
      </w:r>
    </w:p>
    <w:p w:rsidR="00D91539" w:rsidRPr="00065F11" w:rsidRDefault="00D91539" w:rsidP="00D91539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065F11">
        <w:t>дать представления об основных разделах русского языка: фонетике, орфографии, словообразовании, лексике;</w:t>
      </w:r>
    </w:p>
    <w:p w:rsidR="00D91539" w:rsidRPr="00065F11" w:rsidRDefault="00D91539" w:rsidP="00D91539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065F11">
        <w:t>научить пользоваться словарями русского языка;</w:t>
      </w:r>
    </w:p>
    <w:p w:rsidR="00D91539" w:rsidRPr="00065F11" w:rsidRDefault="00D91539" w:rsidP="00D91539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065F11">
        <w:t>научить писать сочинения-миниатюры;</w:t>
      </w:r>
    </w:p>
    <w:p w:rsidR="00D91539" w:rsidRPr="00065F11" w:rsidRDefault="00D91539" w:rsidP="00065F11">
      <w:pPr>
        <w:pStyle w:val="a3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065F11">
        <w:t>воспитывать уважение к товарищам, умение слушать друг друга;</w:t>
      </w:r>
    </w:p>
    <w:p w:rsidR="00D91539" w:rsidRPr="00065F11" w:rsidRDefault="00D91539" w:rsidP="00D91539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065F11">
        <w:rPr>
          <w:rFonts w:eastAsia="Times New Roman"/>
          <w:b/>
          <w:lang w:eastAsia="ru-RU"/>
        </w:rPr>
        <w:t>Задачи</w:t>
      </w:r>
      <w:r w:rsidRPr="00065F11">
        <w:rPr>
          <w:b/>
          <w:bCs/>
        </w:rPr>
        <w:t xml:space="preserve"> 3 года обучения</w:t>
      </w:r>
    </w:p>
    <w:p w:rsidR="00D91539" w:rsidRPr="00065F11" w:rsidRDefault="00D91539" w:rsidP="00D91539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t>углубить представления детей об основных разделах русского языка: фонетике,</w:t>
      </w:r>
    </w:p>
    <w:p w:rsidR="00D91539" w:rsidRPr="00065F11" w:rsidRDefault="00D91539" w:rsidP="00D91539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t>орфографии, словообразовании, лексике;</w:t>
      </w:r>
    </w:p>
    <w:p w:rsidR="00D91539" w:rsidRPr="00065F11" w:rsidRDefault="00D91539" w:rsidP="00D91539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t>дать представление о морфологии;</w:t>
      </w:r>
    </w:p>
    <w:p w:rsidR="00D91539" w:rsidRPr="00065F11" w:rsidRDefault="00D91539" w:rsidP="00D91539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t>использовать словари русского языка;</w:t>
      </w:r>
    </w:p>
    <w:p w:rsidR="00D91539" w:rsidRPr="00065F11" w:rsidRDefault="00D91539" w:rsidP="00D91539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lastRenderedPageBreak/>
        <w:t>научить составлять рассказы с использованием пиктограмм, сочинять загадки;</w:t>
      </w:r>
    </w:p>
    <w:p w:rsidR="00D91539" w:rsidRPr="00065F11" w:rsidRDefault="00D91539" w:rsidP="00065F11">
      <w:pPr>
        <w:pStyle w:val="a3"/>
        <w:numPr>
          <w:ilvl w:val="0"/>
          <w:numId w:val="15"/>
        </w:numPr>
        <w:autoSpaceDE w:val="0"/>
        <w:autoSpaceDN w:val="0"/>
        <w:adjustRightInd w:val="0"/>
        <w:ind w:left="426"/>
        <w:jc w:val="both"/>
      </w:pPr>
      <w:r w:rsidRPr="00065F11">
        <w:t>воспитывать аккуратность, трудолюбие, взаимопомощь;</w:t>
      </w:r>
    </w:p>
    <w:p w:rsidR="00D91539" w:rsidRPr="00065F11" w:rsidRDefault="00D91539" w:rsidP="00D91539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065F11">
        <w:rPr>
          <w:rFonts w:eastAsia="Times New Roman"/>
          <w:b/>
          <w:lang w:eastAsia="ru-RU"/>
        </w:rPr>
        <w:t>Задачи</w:t>
      </w:r>
      <w:r w:rsidRPr="00065F11">
        <w:rPr>
          <w:b/>
          <w:bCs/>
        </w:rPr>
        <w:t xml:space="preserve"> 4 года обучения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развить интерес к изучению тайн русского языка;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воспитать умение видеть в самом обычном явлении русского языка удивительное и необычное;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углубить уже имеющиеся знания о лексике;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изучить и исследовать конкретные лексические понятия;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способствовать развитию творчества и обогащению словарного запаса у обучающихся;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научить овладеть нормами речевого этикета в ситуациях повседневного общения;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создавать несложные монологические тексты на доступные детям темы в форме</w:t>
      </w:r>
    </w:p>
    <w:p w:rsidR="00D91539" w:rsidRPr="00065F11" w:rsidRDefault="00D91539" w:rsidP="00D91539">
      <w:pPr>
        <w:autoSpaceDE w:val="0"/>
        <w:autoSpaceDN w:val="0"/>
        <w:adjustRightInd w:val="0"/>
        <w:ind w:left="360"/>
        <w:jc w:val="both"/>
      </w:pPr>
      <w:r w:rsidRPr="00065F11">
        <w:t>повествования и описания;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научить обобщать, делать выводы;</w:t>
      </w:r>
    </w:p>
    <w:p w:rsidR="00D91539" w:rsidRPr="00065F11" w:rsidRDefault="00D91539" w:rsidP="00D91539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стимулировать стремление уч-ся к самостоятельной деятельности;</w:t>
      </w:r>
    </w:p>
    <w:p w:rsidR="00D91539" w:rsidRPr="00065F11" w:rsidRDefault="00D91539" w:rsidP="00065F11">
      <w:pPr>
        <w:pStyle w:val="a3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065F11">
        <w:t>воспитывать ответственность, самостоятельность.</w:t>
      </w:r>
    </w:p>
    <w:p w:rsidR="00D91539" w:rsidRPr="00065F11" w:rsidRDefault="00D91539" w:rsidP="00D91539">
      <w:pPr>
        <w:suppressAutoHyphens w:val="0"/>
        <w:ind w:left="360" w:firstLine="49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065F11">
        <w:rPr>
          <w:rFonts w:eastAsia="Times New Roman"/>
          <w:lang w:eastAsia="ru-RU"/>
        </w:rPr>
        <w:t>общеучебных</w:t>
      </w:r>
      <w:proofErr w:type="spellEnd"/>
      <w:r w:rsidRPr="00065F11">
        <w:rPr>
          <w:rFonts w:eastAsia="Times New Roman"/>
          <w:lang w:eastAsia="ru-RU"/>
        </w:rPr>
        <w:t xml:space="preserve"> умений и навыков, а не усвоение каких-то конкретных знаний и умений.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u w:val="single"/>
          <w:lang w:eastAsia="ru-RU"/>
        </w:rPr>
      </w:pPr>
      <w:r w:rsidRPr="00065F11">
        <w:rPr>
          <w:rFonts w:eastAsia="Times New Roman"/>
          <w:u w:val="single"/>
          <w:lang w:eastAsia="ru-RU"/>
        </w:rPr>
        <w:t>Познавательный аспект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Формирование и развитие разных видов памяти, внимания, воображения.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Формирование и развитие </w:t>
      </w:r>
      <w:proofErr w:type="spellStart"/>
      <w:r w:rsidRPr="00065F11">
        <w:rPr>
          <w:rFonts w:eastAsia="Times New Roman"/>
          <w:lang w:eastAsia="ru-RU"/>
        </w:rPr>
        <w:t>общеучебных</w:t>
      </w:r>
      <w:proofErr w:type="spellEnd"/>
      <w:r w:rsidRPr="00065F11">
        <w:rPr>
          <w:rFonts w:eastAsia="Times New Roman"/>
          <w:lang w:eastAsia="ru-RU"/>
        </w:rPr>
        <w:t xml:space="preserve"> умений и навыков.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u w:val="single"/>
          <w:lang w:eastAsia="ru-RU"/>
        </w:rPr>
      </w:pPr>
      <w:r w:rsidRPr="00065F11">
        <w:rPr>
          <w:rFonts w:eastAsia="Times New Roman"/>
          <w:u w:val="single"/>
          <w:lang w:eastAsia="ru-RU"/>
        </w:rPr>
        <w:t>Развивающий аспект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речи.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D91539" w:rsidRPr="00065F11" w:rsidRDefault="00D91539" w:rsidP="00D91539">
      <w:pPr>
        <w:suppressAutoHyphens w:val="0"/>
        <w:ind w:left="360"/>
        <w:jc w:val="both"/>
        <w:rPr>
          <w:rFonts w:eastAsia="Times New Roman"/>
          <w:u w:val="single"/>
          <w:lang w:eastAsia="ru-RU"/>
        </w:rPr>
      </w:pPr>
      <w:r w:rsidRPr="00065F11">
        <w:rPr>
          <w:rFonts w:eastAsia="Times New Roman"/>
          <w:u w:val="single"/>
          <w:lang w:eastAsia="ru-RU"/>
        </w:rPr>
        <w:t>Воспитывающий аспект</w:t>
      </w:r>
    </w:p>
    <w:p w:rsidR="00F974EF" w:rsidRPr="00065F11" w:rsidRDefault="00D91539" w:rsidP="00065F11">
      <w:pPr>
        <w:suppressAutoHyphens w:val="0"/>
        <w:ind w:left="36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Воспитание системы нравственных межличностных отношений.</w:t>
      </w:r>
    </w:p>
    <w:p w:rsidR="00065F11" w:rsidRDefault="00065F11" w:rsidP="002B06F7">
      <w:pPr>
        <w:autoSpaceDE w:val="0"/>
        <w:autoSpaceDN w:val="0"/>
        <w:adjustRightInd w:val="0"/>
        <w:ind w:firstLine="708"/>
        <w:rPr>
          <w:b/>
          <w:bCs/>
          <w:spacing w:val="-11"/>
        </w:rPr>
      </w:pPr>
    </w:p>
    <w:p w:rsidR="00F974EF" w:rsidRPr="00065F11" w:rsidRDefault="00F974EF" w:rsidP="002B06F7">
      <w:pPr>
        <w:autoSpaceDE w:val="0"/>
        <w:autoSpaceDN w:val="0"/>
        <w:adjustRightInd w:val="0"/>
        <w:ind w:firstLine="708"/>
        <w:rPr>
          <w:b/>
          <w:bCs/>
          <w:spacing w:val="-11"/>
        </w:rPr>
      </w:pPr>
      <w:r w:rsidRPr="00065F11">
        <w:rPr>
          <w:b/>
          <w:bCs/>
          <w:spacing w:val="-11"/>
        </w:rPr>
        <w:t xml:space="preserve"> Общая характеристика учебного курса</w:t>
      </w:r>
    </w:p>
    <w:p w:rsidR="00F974EF" w:rsidRPr="00065F11" w:rsidRDefault="00F974EF" w:rsidP="00CB798A">
      <w:pPr>
        <w:autoSpaceDE w:val="0"/>
        <w:autoSpaceDN w:val="0"/>
        <w:adjustRightInd w:val="0"/>
        <w:ind w:firstLine="708"/>
        <w:jc w:val="both"/>
        <w:rPr>
          <w:color w:val="231F20"/>
          <w:lang w:eastAsia="en-US"/>
        </w:rPr>
      </w:pPr>
    </w:p>
    <w:p w:rsidR="007644C6" w:rsidRPr="00065F11" w:rsidRDefault="00D320C9" w:rsidP="00D320C9">
      <w:pPr>
        <w:autoSpaceDE w:val="0"/>
        <w:autoSpaceDN w:val="0"/>
        <w:adjustRightInd w:val="0"/>
        <w:ind w:firstLine="567"/>
        <w:jc w:val="both"/>
      </w:pPr>
      <w:r w:rsidRPr="00065F11">
        <w:t xml:space="preserve">    </w:t>
      </w:r>
      <w:r w:rsidR="007644C6" w:rsidRPr="00065F11">
        <w:t xml:space="preserve">Программа </w:t>
      </w:r>
      <w:r w:rsidR="00D91539" w:rsidRPr="00065F11">
        <w:t xml:space="preserve">курса </w:t>
      </w:r>
      <w:r w:rsidR="007644C6" w:rsidRPr="00065F11">
        <w:t xml:space="preserve">«Занимательный русский язык» предназначена для внеурочной деятельности с учащимися начальных классов. Данная программа является наиболее </w:t>
      </w:r>
      <w:r w:rsidR="007644C6" w:rsidRPr="00065F11">
        <w:rPr>
          <w:b/>
        </w:rPr>
        <w:t>актуальной</w:t>
      </w:r>
      <w:r w:rsidR="007644C6" w:rsidRPr="00065F11">
        <w:t xml:space="preserve"> на сегодняшний момент, так как обеспечивает развитие самостоятельности, познавательной деятельности, грамотности, учитывая индивидуальные способности каждого учащегося.</w:t>
      </w:r>
    </w:p>
    <w:p w:rsidR="007644C6" w:rsidRPr="00065F11" w:rsidRDefault="007644C6" w:rsidP="00D320C9">
      <w:pPr>
        <w:autoSpaceDE w:val="0"/>
        <w:autoSpaceDN w:val="0"/>
        <w:adjustRightInd w:val="0"/>
        <w:ind w:firstLine="851"/>
        <w:jc w:val="both"/>
      </w:pPr>
      <w:r w:rsidRPr="00065F11">
        <w:t>С этой целью в программе предусмотрено увеличение активных форм работы, направленных на вовлечение учащихся в динамическую деятельность.</w:t>
      </w:r>
    </w:p>
    <w:p w:rsidR="00B94204" w:rsidRPr="00065F11" w:rsidRDefault="0000091D" w:rsidP="00375858">
      <w:pPr>
        <w:autoSpaceDE w:val="0"/>
        <w:autoSpaceDN w:val="0"/>
        <w:adjustRightInd w:val="0"/>
        <w:jc w:val="both"/>
      </w:pPr>
      <w:r w:rsidRPr="00065F11">
        <w:t xml:space="preserve">Занятия </w:t>
      </w:r>
      <w:r w:rsidR="007644C6" w:rsidRPr="00065F11">
        <w:t>способствуют закреплению учащимися изученного на уроках русского языка матери</w:t>
      </w:r>
      <w:r w:rsidR="00375858" w:rsidRPr="00065F11">
        <w:t xml:space="preserve">ала, более полному его усвоению. </w:t>
      </w:r>
      <w:r w:rsidRPr="00065F11">
        <w:t>Программа</w:t>
      </w:r>
      <w:r w:rsidR="007644C6" w:rsidRPr="00065F11">
        <w:t xml:space="preserve"> направлен</w:t>
      </w:r>
      <w:r w:rsidRPr="00065F11">
        <w:t>а</w:t>
      </w:r>
      <w:r w:rsidR="007644C6" w:rsidRPr="00065F11">
        <w:t xml:space="preserve"> на формирование </w:t>
      </w:r>
      <w:proofErr w:type="spellStart"/>
      <w:r w:rsidR="007644C6" w:rsidRPr="00065F11">
        <w:t>общеинтеллектуальных</w:t>
      </w:r>
      <w:proofErr w:type="spellEnd"/>
      <w:r w:rsidR="007644C6" w:rsidRPr="00065F11">
        <w:t xml:space="preserve"> умений, обогащение словарного запаса учащихся, расширение кругозора, развитие познавательных способностей, привития чувства любви и уважения к </w:t>
      </w:r>
      <w:r w:rsidR="00B94204" w:rsidRPr="00065F11">
        <w:t xml:space="preserve">великому </w:t>
      </w:r>
      <w:r w:rsidR="007644C6" w:rsidRPr="00065F11">
        <w:t>русскому языку.</w:t>
      </w:r>
    </w:p>
    <w:p w:rsidR="00D91539" w:rsidRPr="00065F11" w:rsidRDefault="00375858" w:rsidP="00D91539">
      <w:pPr>
        <w:ind w:firstLine="540"/>
        <w:jc w:val="both"/>
      </w:pPr>
      <w:r w:rsidRPr="00065F11">
        <w:rPr>
          <w:rFonts w:eastAsia="Times New Roman"/>
          <w:color w:val="000000"/>
          <w:lang w:eastAsia="ru-RU"/>
        </w:rPr>
        <w:t xml:space="preserve">Курс </w:t>
      </w:r>
      <w:r w:rsidRPr="00065F11">
        <w:t>«Занимательный русский язык» представляет собой комплекс специально разработанных развивающих занятий, нацеленных на развитие у учащихся также и психологических качеств: памяти, внимания, мышления, воображения, речи, пространственного восприятия, сенсомоторной координации, коммуникабельности.</w:t>
      </w:r>
    </w:p>
    <w:p w:rsidR="0086224D" w:rsidRPr="00065F11" w:rsidRDefault="0086224D" w:rsidP="0086224D">
      <w:r w:rsidRPr="00065F11">
        <w:rPr>
          <w:b/>
        </w:rPr>
        <w:t>Формы и методы работы</w:t>
      </w:r>
      <w:r w:rsidRPr="00065F11">
        <w:t>.</w:t>
      </w:r>
    </w:p>
    <w:p w:rsidR="0086224D" w:rsidRPr="00065F11" w:rsidRDefault="0086224D" w:rsidP="0086224D">
      <w:pPr>
        <w:ind w:firstLine="708"/>
        <w:jc w:val="both"/>
      </w:pPr>
      <w:r w:rsidRPr="00065F11">
        <w:t xml:space="preserve">Процесс обучения проходит в  занимательной  форме. Это обусловлено возрастными особенностями обучаемых. Основной принцип программы: «От игры к знаниям». 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</w:t>
      </w:r>
      <w:r w:rsidRPr="00065F11">
        <w:lastRenderedPageBreak/>
        <w:t>декодирование информации, сказки, конкурсы, игры на движение с использованием терминологии предмета.</w:t>
      </w:r>
    </w:p>
    <w:p w:rsidR="0086224D" w:rsidRPr="00065F11" w:rsidRDefault="0086224D" w:rsidP="0086224D">
      <w:pPr>
        <w:ind w:firstLine="708"/>
        <w:jc w:val="both"/>
      </w:pPr>
      <w:r w:rsidRPr="00065F11">
        <w:t>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86224D" w:rsidRPr="00065F11" w:rsidRDefault="0086224D" w:rsidP="0086224D">
      <w:pPr>
        <w:jc w:val="both"/>
      </w:pPr>
    </w:p>
    <w:p w:rsidR="0086224D" w:rsidRPr="00065F11" w:rsidRDefault="0086224D" w:rsidP="0086224D">
      <w:pPr>
        <w:ind w:firstLine="142"/>
      </w:pPr>
      <w:r w:rsidRPr="00065F11">
        <w:t>Виды игр: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на развитие внимания и закрепления терминологии;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игры-тренинги;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игры-конкурсы (с делением на команды);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сюжетные игры на закрепление пройденного материала;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интеллектуально-познавательные игры;</w:t>
      </w:r>
    </w:p>
    <w:p w:rsidR="0086224D" w:rsidRPr="00065F11" w:rsidRDefault="0086224D" w:rsidP="0086224D">
      <w:pPr>
        <w:pStyle w:val="a3"/>
        <w:numPr>
          <w:ilvl w:val="0"/>
          <w:numId w:val="2"/>
        </w:numPr>
        <w:suppressAutoHyphens w:val="0"/>
        <w:ind w:left="0" w:firstLine="142"/>
        <w:jc w:val="both"/>
      </w:pPr>
      <w:r w:rsidRPr="00065F11">
        <w:t>интеллектуально-творческие игры.</w:t>
      </w:r>
    </w:p>
    <w:p w:rsidR="0086224D" w:rsidRPr="00065F11" w:rsidRDefault="0086224D" w:rsidP="0086224D">
      <w:pPr>
        <w:pStyle w:val="a3"/>
        <w:suppressAutoHyphens w:val="0"/>
        <w:ind w:left="0" w:firstLine="142"/>
        <w:jc w:val="both"/>
      </w:pPr>
      <w:r w:rsidRPr="00065F11">
        <w:rPr>
          <w:color w:val="000000"/>
          <w:shd w:val="clear" w:color="auto" w:fill="FFFFFF"/>
        </w:rPr>
        <w:t xml:space="preserve">      Ведущим принципом, лежащим в основе курса, является занимательность. 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поддержанию живого интереса к изучению русского языка, легкому усвоению и запоминанию материала.</w:t>
      </w:r>
      <w:r w:rsidRPr="00065F11">
        <w:t xml:space="preserve"> Занятия по данной программе, за исключением занятий под названием «Игротека»  имеет четко разработанную структуру:</w:t>
      </w:r>
    </w:p>
    <w:p w:rsidR="0086224D" w:rsidRPr="00065F11" w:rsidRDefault="0086224D" w:rsidP="0086224D">
      <w:pPr>
        <w:pStyle w:val="a3"/>
        <w:numPr>
          <w:ilvl w:val="0"/>
          <w:numId w:val="17"/>
        </w:numPr>
        <w:suppressAutoHyphens w:val="0"/>
        <w:ind w:left="0" w:firstLine="142"/>
        <w:jc w:val="both"/>
      </w:pPr>
      <w:r w:rsidRPr="00065F11">
        <w:t>Работа над темой занятия.</w:t>
      </w:r>
    </w:p>
    <w:p w:rsidR="0086224D" w:rsidRPr="00065F11" w:rsidRDefault="0086224D" w:rsidP="0086224D">
      <w:pPr>
        <w:pStyle w:val="a3"/>
        <w:numPr>
          <w:ilvl w:val="0"/>
          <w:numId w:val="17"/>
        </w:numPr>
        <w:suppressAutoHyphens w:val="0"/>
        <w:ind w:left="0" w:firstLine="142"/>
        <w:jc w:val="both"/>
      </w:pPr>
      <w:r w:rsidRPr="00065F11">
        <w:t xml:space="preserve">«Занимательный привал» (переключение </w:t>
      </w:r>
      <w:proofErr w:type="gramStart"/>
      <w:r w:rsidRPr="00065F11">
        <w:t>с  основного</w:t>
      </w:r>
      <w:proofErr w:type="gramEnd"/>
      <w:r w:rsidRPr="00065F11">
        <w:t xml:space="preserve"> вида деятельности, подчинённого теме занятия, на другой - отвлечённый, а так же проведение физкультминуток)</w:t>
      </w:r>
    </w:p>
    <w:p w:rsidR="0086224D" w:rsidRPr="00065F11" w:rsidRDefault="0086224D" w:rsidP="0086224D">
      <w:pPr>
        <w:pStyle w:val="a3"/>
        <w:numPr>
          <w:ilvl w:val="0"/>
          <w:numId w:val="17"/>
        </w:numPr>
        <w:suppressAutoHyphens w:val="0"/>
        <w:ind w:left="0" w:firstLine="142"/>
        <w:jc w:val="both"/>
      </w:pPr>
      <w:r w:rsidRPr="00065F11">
        <w:t>Продолжение работы над темой.</w:t>
      </w:r>
    </w:p>
    <w:p w:rsidR="0086224D" w:rsidRPr="00065F11" w:rsidRDefault="0086224D" w:rsidP="0086224D">
      <w:pPr>
        <w:pStyle w:val="a3"/>
        <w:numPr>
          <w:ilvl w:val="0"/>
          <w:numId w:val="17"/>
        </w:numPr>
        <w:suppressAutoHyphens w:val="0"/>
        <w:ind w:left="0" w:firstLine="142"/>
        <w:jc w:val="both"/>
      </w:pPr>
      <w:r w:rsidRPr="00065F11">
        <w:t>«</w:t>
      </w:r>
      <w:proofErr w:type="spellStart"/>
      <w:r w:rsidRPr="00065F11">
        <w:t>Мишуткина</w:t>
      </w:r>
      <w:proofErr w:type="spellEnd"/>
      <w:r w:rsidRPr="00065F11">
        <w:t xml:space="preserve"> академия» (рубрика, представляющая собой три вопроса тестового характера, готовящих школьников к участию в конкурсе «Русский медвежонок»)</w:t>
      </w:r>
    </w:p>
    <w:p w:rsidR="0086224D" w:rsidRPr="00065F11" w:rsidRDefault="0086224D" w:rsidP="00983CB7">
      <w:pPr>
        <w:pStyle w:val="a3"/>
        <w:numPr>
          <w:ilvl w:val="0"/>
          <w:numId w:val="17"/>
        </w:numPr>
        <w:suppressAutoHyphens w:val="0"/>
        <w:ind w:left="0" w:firstLine="142"/>
        <w:jc w:val="both"/>
      </w:pPr>
      <w:r w:rsidRPr="00065F11">
        <w:t>Рефлексия (подведение итогов занятия)</w:t>
      </w:r>
    </w:p>
    <w:p w:rsidR="0086224D" w:rsidRPr="00065F11" w:rsidRDefault="0086224D" w:rsidP="0086224D">
      <w:pPr>
        <w:suppressAutoHyphens w:val="0"/>
        <w:ind w:firstLine="567"/>
        <w:jc w:val="both"/>
      </w:pPr>
      <w:r w:rsidRPr="00065F11">
        <w:t>Каждое четвёртое занятие имеет название «Игротека» и носит повторительный характер для трёх предыдущих занятий. Оно строится на играх и игровых заданиях. В нём отсутствует рубрика «</w:t>
      </w:r>
      <w:proofErr w:type="spellStart"/>
      <w:r w:rsidRPr="00065F11">
        <w:t>Мишуткина</w:t>
      </w:r>
      <w:proofErr w:type="spellEnd"/>
      <w:r w:rsidRPr="00065F11">
        <w:t xml:space="preserve"> академия».</w:t>
      </w:r>
    </w:p>
    <w:p w:rsidR="0086224D" w:rsidRPr="00065F11" w:rsidRDefault="0086224D" w:rsidP="0086224D">
      <w:pPr>
        <w:suppressAutoHyphens w:val="0"/>
        <w:ind w:firstLine="567"/>
        <w:jc w:val="both"/>
      </w:pPr>
      <w:r w:rsidRPr="00065F11">
        <w:t xml:space="preserve">Начиная со 2-го класса рабочие тетради </w:t>
      </w:r>
      <w:r w:rsidRPr="00065F11">
        <w:rPr>
          <w:color w:val="231F20"/>
          <w:lang w:eastAsia="en-US"/>
        </w:rPr>
        <w:t xml:space="preserve">«Занимательного русского языка» заканчиваются занятием, содержащим задания, аналогичные задачам конкурса </w:t>
      </w:r>
      <w:r w:rsidRPr="00065F11">
        <w:t>«Русский медвежонок».</w:t>
      </w:r>
    </w:p>
    <w:p w:rsidR="0086224D" w:rsidRPr="00065F11" w:rsidRDefault="0086224D" w:rsidP="0086224D">
      <w:pPr>
        <w:suppressAutoHyphens w:val="0"/>
        <w:jc w:val="both"/>
      </w:pPr>
    </w:p>
    <w:p w:rsidR="0086224D" w:rsidRPr="00065F11" w:rsidRDefault="0086224D" w:rsidP="0086224D">
      <w:pPr>
        <w:suppressAutoHyphens w:val="0"/>
        <w:ind w:firstLine="36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b/>
          <w:lang w:eastAsia="ru-RU"/>
        </w:rPr>
        <w:t>Методы проведения занятий:</w:t>
      </w:r>
      <w:r w:rsidRPr="00065F11">
        <w:rPr>
          <w:rFonts w:eastAsia="Times New Roman"/>
          <w:lang w:eastAsia="ru-RU"/>
        </w:rPr>
        <w:t xml:space="preserve"> беседа, игра, самостоятельная работа, творческая работа.</w:t>
      </w:r>
    </w:p>
    <w:p w:rsidR="0086224D" w:rsidRPr="00065F11" w:rsidRDefault="0086224D" w:rsidP="0086224D">
      <w:pPr>
        <w:suppressAutoHyphens w:val="0"/>
        <w:ind w:firstLine="708"/>
        <w:contextualSpacing/>
        <w:jc w:val="both"/>
        <w:rPr>
          <w:rFonts w:eastAsia="Times New Roman"/>
          <w:b/>
          <w:lang w:eastAsia="ru-RU"/>
        </w:rPr>
      </w:pPr>
      <w:r w:rsidRPr="00065F11">
        <w:rPr>
          <w:rFonts w:eastAsia="Times New Roman"/>
          <w:b/>
          <w:lang w:eastAsia="ru-RU"/>
        </w:rPr>
        <w:t>Технологии, методики: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уровневая дифференциация;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проблемное обучение;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моделирующая деятельность,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поисковая деятельность;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информационно-коммуникационные технологии;</w:t>
      </w:r>
    </w:p>
    <w:p w:rsidR="0086224D" w:rsidRPr="00065F11" w:rsidRDefault="0086224D" w:rsidP="0086224D">
      <w:pPr>
        <w:numPr>
          <w:ilvl w:val="0"/>
          <w:numId w:val="10"/>
        </w:numPr>
        <w:suppressAutoHyphens w:val="0"/>
        <w:ind w:left="0"/>
        <w:contextualSpacing/>
        <w:jc w:val="both"/>
        <w:rPr>
          <w:rFonts w:eastAsia="Times New Roman"/>
          <w:lang w:eastAsia="ru-RU"/>
        </w:rPr>
      </w:pPr>
      <w:proofErr w:type="spellStart"/>
      <w:r w:rsidRPr="00065F11">
        <w:rPr>
          <w:rFonts w:eastAsia="Times New Roman"/>
          <w:lang w:eastAsia="ru-RU"/>
        </w:rPr>
        <w:t>здоровьесберегающие</w:t>
      </w:r>
      <w:proofErr w:type="spellEnd"/>
      <w:r w:rsidRPr="00065F11">
        <w:rPr>
          <w:rFonts w:eastAsia="Times New Roman"/>
          <w:lang w:eastAsia="ru-RU"/>
        </w:rPr>
        <w:t xml:space="preserve"> технологии.</w:t>
      </w:r>
    </w:p>
    <w:p w:rsidR="0086224D" w:rsidRPr="00065F11" w:rsidRDefault="0086224D" w:rsidP="0086224D">
      <w:pPr>
        <w:jc w:val="both"/>
      </w:pPr>
    </w:p>
    <w:p w:rsidR="00065F11" w:rsidRDefault="00D91539" w:rsidP="00065F11">
      <w:pPr>
        <w:ind w:firstLine="54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Программа </w:t>
      </w:r>
      <w:r w:rsidR="0086224D" w:rsidRPr="00065F11">
        <w:t xml:space="preserve">курса «Занимательный русский язык» </w:t>
      </w:r>
      <w:r w:rsidRPr="00065F11">
        <w:rPr>
          <w:rFonts w:eastAsia="Times New Roman"/>
          <w:lang w:eastAsia="ru-RU"/>
        </w:rPr>
        <w:t>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65F11" w:rsidRDefault="00065F11" w:rsidP="00065F11">
      <w:pPr>
        <w:ind w:firstLine="540"/>
        <w:jc w:val="both"/>
      </w:pPr>
    </w:p>
    <w:p w:rsidR="00F974EF" w:rsidRPr="00065F11" w:rsidRDefault="00065F11" w:rsidP="00065F11">
      <w:pPr>
        <w:ind w:firstLine="540"/>
        <w:jc w:val="both"/>
      </w:pPr>
      <w:r>
        <w:rPr>
          <w:b/>
          <w:bCs/>
          <w:spacing w:val="-10"/>
        </w:rPr>
        <w:t xml:space="preserve">                                   </w:t>
      </w:r>
      <w:r w:rsidR="00F974EF" w:rsidRPr="00065F11">
        <w:rPr>
          <w:b/>
          <w:bCs/>
          <w:spacing w:val="-10"/>
        </w:rPr>
        <w:t>Место учебного курса в учебном плане</w:t>
      </w:r>
    </w:p>
    <w:p w:rsidR="00B94204" w:rsidRPr="00065F11" w:rsidRDefault="00B94204" w:rsidP="00B94204">
      <w:pPr>
        <w:ind w:firstLine="426"/>
        <w:jc w:val="both"/>
      </w:pPr>
      <w:r w:rsidRPr="00065F11">
        <w:t xml:space="preserve">На курс «Занимательный русский язык» в рамках внеурочной деятельности – интеллектуальное направление, отводится 135 ч. </w:t>
      </w:r>
      <w:r w:rsidR="00983CB7" w:rsidRPr="00065F11">
        <w:t>Курс предназначен для работы с детьми 1-4 классов.</w:t>
      </w:r>
    </w:p>
    <w:p w:rsidR="00B94204" w:rsidRPr="00065F11" w:rsidRDefault="00F974EF" w:rsidP="00B94204">
      <w:pPr>
        <w:ind w:firstLine="567"/>
        <w:jc w:val="both"/>
      </w:pPr>
      <w:r w:rsidRPr="00065F11">
        <w:t>1 класс – 33 ч.</w:t>
      </w:r>
      <w:r w:rsidR="00B94204" w:rsidRPr="00065F11">
        <w:t xml:space="preserve"> (1 ч. в неделю)</w:t>
      </w:r>
    </w:p>
    <w:p w:rsidR="00B94204" w:rsidRPr="00065F11" w:rsidRDefault="00F974EF" w:rsidP="00B94204">
      <w:pPr>
        <w:ind w:firstLine="567"/>
        <w:jc w:val="both"/>
      </w:pPr>
      <w:r w:rsidRPr="00065F11">
        <w:t>2 класс – 34 ч.</w:t>
      </w:r>
      <w:r w:rsidR="00B94204" w:rsidRPr="00065F11">
        <w:t xml:space="preserve"> (1 ч. в неделю)</w:t>
      </w:r>
    </w:p>
    <w:p w:rsidR="00B94204" w:rsidRPr="00065F11" w:rsidRDefault="00F974EF" w:rsidP="00B94204">
      <w:pPr>
        <w:ind w:firstLine="567"/>
        <w:jc w:val="both"/>
      </w:pPr>
      <w:r w:rsidRPr="00065F11">
        <w:t>3 класс – 34 ч.</w:t>
      </w:r>
      <w:r w:rsidR="00B94204" w:rsidRPr="00065F11">
        <w:t xml:space="preserve"> (1 ч. в неделю)</w:t>
      </w:r>
    </w:p>
    <w:p w:rsidR="006C18BB" w:rsidRPr="00065F11" w:rsidRDefault="00F974EF" w:rsidP="00983CB7">
      <w:pPr>
        <w:ind w:firstLine="567"/>
        <w:jc w:val="both"/>
      </w:pPr>
      <w:r w:rsidRPr="00065F11">
        <w:t>4 класс – 34 ч.</w:t>
      </w:r>
      <w:r w:rsidR="00B94204" w:rsidRPr="00065F11">
        <w:t xml:space="preserve"> </w:t>
      </w:r>
      <w:r w:rsidR="00983CB7" w:rsidRPr="00065F11">
        <w:t>(1 ч. в неделю)</w:t>
      </w:r>
    </w:p>
    <w:p w:rsidR="006C18BB" w:rsidRPr="00065F11" w:rsidRDefault="006C18BB" w:rsidP="00CB798A">
      <w:pPr>
        <w:suppressAutoHyphens w:val="0"/>
        <w:contextualSpacing/>
        <w:jc w:val="both"/>
        <w:rPr>
          <w:rFonts w:eastAsia="Times New Roman"/>
          <w:lang w:eastAsia="ru-RU"/>
        </w:rPr>
      </w:pPr>
    </w:p>
    <w:p w:rsidR="006160A3" w:rsidRPr="00065F11" w:rsidRDefault="006160A3" w:rsidP="006C18BB">
      <w:pPr>
        <w:suppressAutoHyphens w:val="0"/>
        <w:contextualSpacing/>
        <w:jc w:val="both"/>
        <w:rPr>
          <w:rFonts w:eastAsia="Times New Roman"/>
          <w:lang w:eastAsia="ru-RU"/>
        </w:rPr>
      </w:pPr>
    </w:p>
    <w:p w:rsidR="00815CC3" w:rsidRPr="00065F11" w:rsidRDefault="00065F11" w:rsidP="00065F11">
      <w:pPr>
        <w:suppressAutoHyphens w:val="0"/>
        <w:spacing w:line="276" w:lineRule="auto"/>
        <w:ind w:left="-142"/>
        <w:rPr>
          <w:b/>
        </w:rPr>
      </w:pPr>
      <w:r>
        <w:rPr>
          <w:b/>
        </w:rPr>
        <w:t>2. Планируемые результаты</w:t>
      </w:r>
    </w:p>
    <w:p w:rsidR="003F680A" w:rsidRPr="00065F11" w:rsidRDefault="00815CC3" w:rsidP="00983CB7">
      <w:pPr>
        <w:jc w:val="both"/>
      </w:pPr>
      <w:r w:rsidRPr="00065F11">
        <w:t>Освоение детьми программы «Занимательный русский язык»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3F680A" w:rsidRPr="00065F11" w:rsidRDefault="00122096" w:rsidP="00983CB7">
      <w:pPr>
        <w:autoSpaceDE w:val="0"/>
        <w:autoSpaceDN w:val="0"/>
        <w:adjustRightInd w:val="0"/>
      </w:pPr>
      <w:r w:rsidRPr="00065F11">
        <w:rPr>
          <w:b/>
          <w:bCs/>
        </w:rPr>
        <w:t>Планируемые</w:t>
      </w:r>
      <w:r w:rsidR="003F680A" w:rsidRPr="00065F11">
        <w:rPr>
          <w:b/>
          <w:bCs/>
        </w:rPr>
        <w:t xml:space="preserve"> результаты </w:t>
      </w:r>
      <w:r w:rsidRPr="00065F11">
        <w:rPr>
          <w:b/>
          <w:bCs/>
        </w:rPr>
        <w:t>освоения учащимися</w:t>
      </w:r>
      <w:r w:rsidR="003F680A" w:rsidRPr="00065F11">
        <w:rPr>
          <w:b/>
          <w:bCs/>
        </w:rPr>
        <w:t xml:space="preserve"> программ</w:t>
      </w:r>
      <w:r w:rsidRPr="00065F11">
        <w:rPr>
          <w:b/>
          <w:bCs/>
        </w:rPr>
        <w:t>ы внеурочной деятельности</w:t>
      </w:r>
      <w:r w:rsidR="003F680A" w:rsidRPr="00065F11">
        <w:t>:</w:t>
      </w:r>
    </w:p>
    <w:p w:rsidR="006C286C" w:rsidRPr="00065F11" w:rsidRDefault="006C286C" w:rsidP="00CB798A">
      <w:pPr>
        <w:autoSpaceDE w:val="0"/>
        <w:autoSpaceDN w:val="0"/>
        <w:adjustRightInd w:val="0"/>
        <w:jc w:val="both"/>
      </w:pPr>
    </w:p>
    <w:p w:rsidR="00122096" w:rsidRPr="00065F11" w:rsidRDefault="00122096" w:rsidP="00983CB7">
      <w:pPr>
        <w:autoSpaceDE w:val="0"/>
        <w:autoSpaceDN w:val="0"/>
        <w:adjustRightInd w:val="0"/>
        <w:rPr>
          <w:b/>
        </w:rPr>
      </w:pPr>
      <w:r w:rsidRPr="00065F11">
        <w:rPr>
          <w:b/>
        </w:rPr>
        <w:t>Личностные результаты</w:t>
      </w:r>
    </w:p>
    <w:p w:rsidR="0094085C" w:rsidRPr="00065F11" w:rsidRDefault="00815CC3" w:rsidP="00CB798A">
      <w:pPr>
        <w:jc w:val="both"/>
        <w:rPr>
          <w:b/>
          <w:i/>
          <w:u w:val="single"/>
        </w:rPr>
      </w:pPr>
      <w:r w:rsidRPr="00065F11">
        <w:rPr>
          <w:b/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815CC3" w:rsidRPr="00065F11" w:rsidRDefault="00815CC3" w:rsidP="00CB798A">
      <w:pPr>
        <w:jc w:val="both"/>
        <w:rPr>
          <w:b/>
          <w:i/>
          <w:u w:val="single"/>
        </w:rPr>
      </w:pPr>
    </w:p>
    <w:p w:rsidR="006C286C" w:rsidRPr="00065F11" w:rsidRDefault="006C286C" w:rsidP="00CB798A">
      <w:pPr>
        <w:pStyle w:val="a3"/>
        <w:numPr>
          <w:ilvl w:val="0"/>
          <w:numId w:val="4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умение </w:t>
      </w:r>
      <w:r w:rsidRPr="00065F11">
        <w:rPr>
          <w:rFonts w:eastAsia="Times New Roman"/>
          <w:iCs/>
          <w:lang w:eastAsia="ru-RU"/>
        </w:rPr>
        <w:t>чувствовать</w:t>
      </w:r>
      <w:r w:rsidRPr="00065F11">
        <w:rPr>
          <w:rFonts w:eastAsia="Times New Roman"/>
          <w:lang w:eastAsia="ru-RU"/>
        </w:rPr>
        <w:t xml:space="preserve"> красоту и выразительность речи, </w:t>
      </w:r>
      <w:r w:rsidRPr="00065F11">
        <w:rPr>
          <w:rFonts w:eastAsia="Times New Roman"/>
          <w:iCs/>
          <w:lang w:eastAsia="ru-RU"/>
        </w:rPr>
        <w:t>стремиться</w:t>
      </w:r>
      <w:r w:rsidRPr="00065F11">
        <w:rPr>
          <w:rFonts w:eastAsia="Times New Roman"/>
          <w:lang w:eastAsia="ru-RU"/>
        </w:rPr>
        <w:t xml:space="preserve"> к совершенствованию собственной речи;</w:t>
      </w:r>
    </w:p>
    <w:p w:rsidR="006C286C" w:rsidRPr="00065F11" w:rsidRDefault="006C286C" w:rsidP="00CB798A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любовь</w:t>
      </w:r>
      <w:r w:rsidRPr="00065F11">
        <w:rPr>
          <w:rFonts w:eastAsia="Times New Roman"/>
          <w:lang w:eastAsia="ru-RU"/>
        </w:rPr>
        <w:t xml:space="preserve"> и </w:t>
      </w:r>
      <w:r w:rsidRPr="00065F11">
        <w:rPr>
          <w:rFonts w:eastAsia="Times New Roman"/>
          <w:iCs/>
          <w:lang w:eastAsia="ru-RU"/>
        </w:rPr>
        <w:t>уважение</w:t>
      </w:r>
      <w:r w:rsidRPr="00065F11">
        <w:rPr>
          <w:rFonts w:eastAsia="Times New Roman"/>
          <w:lang w:eastAsia="ru-RU"/>
        </w:rPr>
        <w:t xml:space="preserve"> к Отечеству, его языку, культуре;</w:t>
      </w:r>
    </w:p>
    <w:p w:rsidR="006C286C" w:rsidRPr="00065F11" w:rsidRDefault="006C286C" w:rsidP="00CB798A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интерес</w:t>
      </w:r>
      <w:r w:rsidRPr="00065F11">
        <w:rPr>
          <w:rFonts w:eastAsia="Times New Roman"/>
          <w:lang w:eastAsia="ru-RU"/>
        </w:rPr>
        <w:t xml:space="preserve"> к чтению, к ведению диалога с автором текста; </w:t>
      </w:r>
      <w:r w:rsidRPr="00065F11">
        <w:rPr>
          <w:rFonts w:eastAsia="Times New Roman"/>
          <w:iCs/>
          <w:lang w:eastAsia="ru-RU"/>
        </w:rPr>
        <w:t>потребность</w:t>
      </w:r>
      <w:r w:rsidRPr="00065F11">
        <w:rPr>
          <w:rFonts w:eastAsia="Times New Roman"/>
          <w:lang w:eastAsia="ru-RU"/>
        </w:rPr>
        <w:t xml:space="preserve"> в чтении;</w:t>
      </w:r>
    </w:p>
    <w:p w:rsidR="006C286C" w:rsidRPr="00065F11" w:rsidRDefault="006C286C" w:rsidP="00CB798A">
      <w:pPr>
        <w:pStyle w:val="a3"/>
        <w:numPr>
          <w:ilvl w:val="0"/>
          <w:numId w:val="3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интерес</w:t>
      </w:r>
      <w:r w:rsidRPr="00065F11">
        <w:rPr>
          <w:rFonts w:eastAsia="Times New Roman"/>
          <w:lang w:eastAsia="ru-RU"/>
        </w:rPr>
        <w:t xml:space="preserve"> к письму, к созданию собственных текстов, к письменной форме общения;</w:t>
      </w:r>
    </w:p>
    <w:p w:rsidR="006C286C" w:rsidRPr="00065F11" w:rsidRDefault="006C286C" w:rsidP="00CB798A">
      <w:pPr>
        <w:pStyle w:val="a3"/>
        <w:numPr>
          <w:ilvl w:val="0"/>
          <w:numId w:val="3"/>
        </w:numPr>
        <w:suppressAutoHyphens w:val="0"/>
        <w:spacing w:before="100" w:before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интерес</w:t>
      </w:r>
      <w:r w:rsidRPr="00065F11">
        <w:rPr>
          <w:rFonts w:eastAsia="Times New Roman"/>
          <w:lang w:eastAsia="ru-RU"/>
        </w:rPr>
        <w:t xml:space="preserve"> к изучению языка;</w:t>
      </w:r>
    </w:p>
    <w:p w:rsidR="006C286C" w:rsidRPr="00065F11" w:rsidRDefault="006C286C" w:rsidP="00CB798A">
      <w:pPr>
        <w:pStyle w:val="a3"/>
        <w:numPr>
          <w:ilvl w:val="0"/>
          <w:numId w:val="3"/>
        </w:numPr>
        <w:suppressAutoHyphens w:val="0"/>
        <w:spacing w:before="100" w:before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осознание</w:t>
      </w:r>
      <w:r w:rsidRPr="00065F11">
        <w:rPr>
          <w:rFonts w:eastAsia="Times New Roman"/>
          <w:lang w:eastAsia="ru-RU"/>
        </w:rPr>
        <w:t xml:space="preserve"> ответственности за произнесённое и написанное слово.</w:t>
      </w:r>
    </w:p>
    <w:p w:rsidR="00122096" w:rsidRPr="00065F11" w:rsidRDefault="00122096" w:rsidP="00983CB7">
      <w:pPr>
        <w:autoSpaceDE w:val="0"/>
        <w:autoSpaceDN w:val="0"/>
        <w:adjustRightInd w:val="0"/>
        <w:rPr>
          <w:b/>
        </w:rPr>
      </w:pPr>
    </w:p>
    <w:p w:rsidR="00815CC3" w:rsidRPr="00065F11" w:rsidRDefault="00122096" w:rsidP="00983CB7">
      <w:pPr>
        <w:autoSpaceDE w:val="0"/>
        <w:autoSpaceDN w:val="0"/>
        <w:adjustRightInd w:val="0"/>
        <w:rPr>
          <w:b/>
        </w:rPr>
      </w:pPr>
      <w:proofErr w:type="spellStart"/>
      <w:r w:rsidRPr="00065F11">
        <w:rPr>
          <w:b/>
        </w:rPr>
        <w:t>Метапредметные</w:t>
      </w:r>
      <w:proofErr w:type="spellEnd"/>
      <w:r w:rsidRPr="00065F11">
        <w:rPr>
          <w:b/>
        </w:rPr>
        <w:t xml:space="preserve"> результаты</w:t>
      </w:r>
    </w:p>
    <w:p w:rsidR="00815CC3" w:rsidRPr="00065F11" w:rsidRDefault="00815CC3" w:rsidP="00CB798A">
      <w:pPr>
        <w:ind w:firstLine="284"/>
        <w:jc w:val="both"/>
        <w:rPr>
          <w:b/>
          <w:i/>
          <w:u w:val="single"/>
        </w:rPr>
      </w:pPr>
      <w:r w:rsidRPr="00065F11">
        <w:rPr>
          <w:b/>
          <w:i/>
          <w:u w:val="single"/>
        </w:rPr>
        <w:t>В сфере регулятивных  универсальных учебных действий  учащиеся научатся:</w:t>
      </w:r>
    </w:p>
    <w:p w:rsidR="00815CC3" w:rsidRPr="00065F11" w:rsidRDefault="00815CC3" w:rsidP="00CB798A">
      <w:pPr>
        <w:suppressAutoHyphens w:val="0"/>
        <w:ind w:firstLine="360"/>
        <w:jc w:val="both"/>
        <w:rPr>
          <w:rFonts w:eastAsia="Times New Roman"/>
          <w:b/>
          <w:bCs/>
          <w:lang w:eastAsia="ru-RU"/>
        </w:rPr>
      </w:pPr>
    </w:p>
    <w:p w:rsidR="006C286C" w:rsidRPr="00065F11" w:rsidRDefault="006C286C" w:rsidP="00CB798A">
      <w:pPr>
        <w:pStyle w:val="a3"/>
        <w:numPr>
          <w:ilvl w:val="0"/>
          <w:numId w:val="5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самостоятельно </w:t>
      </w:r>
      <w:r w:rsidRPr="00065F11">
        <w:rPr>
          <w:rFonts w:eastAsia="Times New Roman"/>
          <w:iCs/>
          <w:lang w:eastAsia="ru-RU"/>
        </w:rPr>
        <w:t>формулировать</w:t>
      </w:r>
      <w:r w:rsidRPr="00065F11">
        <w:rPr>
          <w:rFonts w:eastAsia="Times New Roman"/>
          <w:lang w:eastAsia="ru-RU"/>
        </w:rPr>
        <w:t xml:space="preserve"> тему и цели урока;</w:t>
      </w:r>
    </w:p>
    <w:p w:rsidR="006C286C" w:rsidRPr="00065F11" w:rsidRDefault="006C286C" w:rsidP="00CB798A">
      <w:pPr>
        <w:pStyle w:val="a3"/>
        <w:numPr>
          <w:ilvl w:val="0"/>
          <w:numId w:val="5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составлять план</w:t>
      </w:r>
      <w:r w:rsidRPr="00065F11">
        <w:rPr>
          <w:rFonts w:eastAsia="Times New Roman"/>
          <w:lang w:eastAsia="ru-RU"/>
        </w:rPr>
        <w:t xml:space="preserve"> решения учебной проблемы совместно с учителем;</w:t>
      </w:r>
    </w:p>
    <w:p w:rsidR="006C286C" w:rsidRPr="00065F11" w:rsidRDefault="006C286C" w:rsidP="00CB798A">
      <w:pPr>
        <w:pStyle w:val="a3"/>
        <w:numPr>
          <w:ilvl w:val="0"/>
          <w:numId w:val="5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работать</w:t>
      </w:r>
      <w:r w:rsidRPr="00065F11">
        <w:rPr>
          <w:rFonts w:eastAsia="Times New Roman"/>
          <w:lang w:eastAsia="ru-RU"/>
        </w:rPr>
        <w:t xml:space="preserve"> по плану, сверяя свои действия с целью, </w:t>
      </w:r>
      <w:r w:rsidRPr="00065F11">
        <w:rPr>
          <w:rFonts w:eastAsia="Times New Roman"/>
          <w:iCs/>
          <w:lang w:eastAsia="ru-RU"/>
        </w:rPr>
        <w:t>корректировать</w:t>
      </w:r>
      <w:r w:rsidRPr="00065F11">
        <w:rPr>
          <w:rFonts w:eastAsia="Times New Roman"/>
          <w:lang w:eastAsia="ru-RU"/>
        </w:rPr>
        <w:t xml:space="preserve"> свою деятельность;</w:t>
      </w:r>
    </w:p>
    <w:p w:rsidR="006C286C" w:rsidRPr="00065F11" w:rsidRDefault="006C286C" w:rsidP="00CB798A">
      <w:pPr>
        <w:pStyle w:val="a3"/>
        <w:numPr>
          <w:ilvl w:val="0"/>
          <w:numId w:val="5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в диалоге с учителем вырабатывать критерии оценки и </w:t>
      </w:r>
      <w:r w:rsidRPr="00065F11">
        <w:rPr>
          <w:rFonts w:eastAsia="Times New Roman"/>
          <w:iCs/>
          <w:lang w:eastAsia="ru-RU"/>
        </w:rPr>
        <w:t>определять</w:t>
      </w:r>
      <w:r w:rsidRPr="00065F11">
        <w:rPr>
          <w:rFonts w:eastAsia="Times New Roman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122096" w:rsidRPr="00065F11" w:rsidRDefault="00122096" w:rsidP="00CB798A">
      <w:pPr>
        <w:suppressAutoHyphens w:val="0"/>
        <w:jc w:val="both"/>
        <w:rPr>
          <w:rFonts w:eastAsia="Times New Roman"/>
          <w:lang w:eastAsia="ru-RU"/>
        </w:rPr>
      </w:pPr>
    </w:p>
    <w:p w:rsidR="00815CC3" w:rsidRPr="00065F11" w:rsidRDefault="00815CC3" w:rsidP="00CB798A">
      <w:pPr>
        <w:jc w:val="both"/>
        <w:rPr>
          <w:b/>
          <w:i/>
          <w:u w:val="single"/>
        </w:rPr>
      </w:pPr>
      <w:r w:rsidRPr="00065F11">
        <w:rPr>
          <w:b/>
          <w:i/>
          <w:u w:val="single"/>
        </w:rPr>
        <w:t>В сфере познавательных   универсальных учебных действий  учащиеся научатся:</w:t>
      </w:r>
    </w:p>
    <w:p w:rsidR="006C286C" w:rsidRPr="00065F11" w:rsidRDefault="006C286C" w:rsidP="00CB798A">
      <w:pPr>
        <w:pStyle w:val="a3"/>
        <w:numPr>
          <w:ilvl w:val="0"/>
          <w:numId w:val="6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перерабатывать</w:t>
      </w:r>
      <w:r w:rsidRPr="00065F11">
        <w:rPr>
          <w:rFonts w:eastAsia="Times New Roman"/>
          <w:lang w:eastAsia="ru-RU"/>
        </w:rPr>
        <w:t xml:space="preserve"> и </w:t>
      </w:r>
      <w:r w:rsidRPr="00065F11">
        <w:rPr>
          <w:rFonts w:eastAsia="Times New Roman"/>
          <w:iCs/>
          <w:lang w:eastAsia="ru-RU"/>
        </w:rPr>
        <w:t>преобразовывать</w:t>
      </w:r>
      <w:r w:rsidRPr="00065F11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</w:t>
      </w:r>
    </w:p>
    <w:p w:rsidR="006C286C" w:rsidRPr="00065F11" w:rsidRDefault="006C286C" w:rsidP="00CB798A">
      <w:pPr>
        <w:pStyle w:val="a3"/>
        <w:numPr>
          <w:ilvl w:val="0"/>
          <w:numId w:val="6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пользоваться</w:t>
      </w:r>
      <w:r w:rsidRPr="00065F11">
        <w:rPr>
          <w:rFonts w:eastAsia="Times New Roman"/>
          <w:lang w:eastAsia="ru-RU"/>
        </w:rPr>
        <w:t xml:space="preserve"> словарями, справочниками;</w:t>
      </w:r>
    </w:p>
    <w:p w:rsidR="006C286C" w:rsidRPr="00065F11" w:rsidRDefault="006C286C" w:rsidP="00CB798A">
      <w:pPr>
        <w:pStyle w:val="a3"/>
        <w:numPr>
          <w:ilvl w:val="0"/>
          <w:numId w:val="6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осуществлять</w:t>
      </w:r>
      <w:r w:rsidRPr="00065F11">
        <w:rPr>
          <w:rFonts w:eastAsia="Times New Roman"/>
          <w:lang w:eastAsia="ru-RU"/>
        </w:rPr>
        <w:t xml:space="preserve"> анализ и синтез;</w:t>
      </w:r>
    </w:p>
    <w:p w:rsidR="006C286C" w:rsidRPr="00065F11" w:rsidRDefault="006C286C" w:rsidP="00CB798A">
      <w:pPr>
        <w:pStyle w:val="a3"/>
        <w:numPr>
          <w:ilvl w:val="0"/>
          <w:numId w:val="6"/>
        </w:numPr>
        <w:suppressAutoHyphens w:val="0"/>
        <w:spacing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устанавливать</w:t>
      </w:r>
      <w:r w:rsidRPr="00065F11">
        <w:rPr>
          <w:rFonts w:eastAsia="Times New Roman"/>
          <w:lang w:eastAsia="ru-RU"/>
        </w:rPr>
        <w:t xml:space="preserve"> причинно-следственные связи;</w:t>
      </w:r>
    </w:p>
    <w:p w:rsidR="006C286C" w:rsidRPr="00065F11" w:rsidRDefault="006C286C" w:rsidP="00CB798A">
      <w:pPr>
        <w:pStyle w:val="a3"/>
        <w:numPr>
          <w:ilvl w:val="0"/>
          <w:numId w:val="6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строить</w:t>
      </w:r>
      <w:r w:rsidRPr="00065F11">
        <w:rPr>
          <w:rFonts w:eastAsia="Times New Roman"/>
          <w:lang w:eastAsia="ru-RU"/>
        </w:rPr>
        <w:t xml:space="preserve"> рассуждения;</w:t>
      </w:r>
    </w:p>
    <w:p w:rsidR="00815CC3" w:rsidRPr="00065F11" w:rsidRDefault="00815CC3" w:rsidP="00CB798A">
      <w:pPr>
        <w:suppressAutoHyphens w:val="0"/>
        <w:jc w:val="both"/>
        <w:rPr>
          <w:rFonts w:eastAsia="Times New Roman"/>
          <w:lang w:eastAsia="ru-RU"/>
        </w:rPr>
      </w:pPr>
    </w:p>
    <w:p w:rsidR="00815CC3" w:rsidRPr="00065F11" w:rsidRDefault="00815CC3" w:rsidP="00CB798A">
      <w:pPr>
        <w:jc w:val="both"/>
        <w:rPr>
          <w:b/>
          <w:i/>
          <w:u w:val="single"/>
        </w:rPr>
      </w:pPr>
      <w:r w:rsidRPr="00065F11">
        <w:rPr>
          <w:b/>
          <w:i/>
          <w:u w:val="single"/>
        </w:rPr>
        <w:t>В сфере коммуникативных  универсальных учебных действий  учащиеся научатся:</w:t>
      </w:r>
    </w:p>
    <w:p w:rsidR="006C286C" w:rsidRPr="00065F11" w:rsidRDefault="006C286C" w:rsidP="00CB798A">
      <w:pPr>
        <w:pStyle w:val="a3"/>
        <w:numPr>
          <w:ilvl w:val="0"/>
          <w:numId w:val="7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адекватно использовать</w:t>
      </w:r>
      <w:r w:rsidRPr="00065F11">
        <w:rPr>
          <w:rFonts w:eastAsia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6C286C" w:rsidRPr="00065F11" w:rsidRDefault="006C286C" w:rsidP="00CB798A">
      <w:pPr>
        <w:pStyle w:val="a3"/>
        <w:numPr>
          <w:ilvl w:val="0"/>
          <w:numId w:val="7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высказывать</w:t>
      </w:r>
      <w:r w:rsidRPr="00065F11">
        <w:rPr>
          <w:rFonts w:eastAsia="Times New Roman"/>
          <w:lang w:eastAsia="ru-RU"/>
        </w:rPr>
        <w:t xml:space="preserve"> и </w:t>
      </w:r>
      <w:r w:rsidRPr="00065F11">
        <w:rPr>
          <w:rFonts w:eastAsia="Times New Roman"/>
          <w:iCs/>
          <w:lang w:eastAsia="ru-RU"/>
        </w:rPr>
        <w:t>обосновывать</w:t>
      </w:r>
      <w:r w:rsidRPr="00065F11">
        <w:rPr>
          <w:rFonts w:eastAsia="Times New Roman"/>
          <w:lang w:eastAsia="ru-RU"/>
        </w:rPr>
        <w:t xml:space="preserve"> свою точку зрения;</w:t>
      </w:r>
    </w:p>
    <w:p w:rsidR="006C286C" w:rsidRPr="00065F11" w:rsidRDefault="006C286C" w:rsidP="00CB798A">
      <w:pPr>
        <w:pStyle w:val="a3"/>
        <w:numPr>
          <w:ilvl w:val="0"/>
          <w:numId w:val="7"/>
        </w:numPr>
        <w:suppressAutoHyphens w:val="0"/>
        <w:spacing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слушать</w:t>
      </w:r>
      <w:r w:rsidRPr="00065F11">
        <w:rPr>
          <w:rFonts w:eastAsia="Times New Roman"/>
          <w:lang w:eastAsia="ru-RU"/>
        </w:rPr>
        <w:t xml:space="preserve"> и </w:t>
      </w:r>
      <w:r w:rsidRPr="00065F11">
        <w:rPr>
          <w:rFonts w:eastAsia="Times New Roman"/>
          <w:iCs/>
          <w:lang w:eastAsia="ru-RU"/>
        </w:rPr>
        <w:t>слышать</w:t>
      </w:r>
      <w:r w:rsidRPr="00065F11">
        <w:rPr>
          <w:rFonts w:eastAsia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6C286C" w:rsidRPr="00065F11" w:rsidRDefault="006C286C" w:rsidP="00CB798A">
      <w:pPr>
        <w:pStyle w:val="a3"/>
        <w:numPr>
          <w:ilvl w:val="0"/>
          <w:numId w:val="7"/>
        </w:numPr>
        <w:suppressAutoHyphens w:val="0"/>
        <w:spacing w:before="100" w:before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договариваться</w:t>
      </w:r>
      <w:r w:rsidRPr="00065F11">
        <w:rPr>
          <w:rFonts w:eastAsia="Times New Roman"/>
          <w:lang w:eastAsia="ru-RU"/>
        </w:rPr>
        <w:t xml:space="preserve"> и приходить к общему решению в совместной деятельности;</w:t>
      </w:r>
    </w:p>
    <w:p w:rsidR="005C6913" w:rsidRPr="00065F11" w:rsidRDefault="006C286C" w:rsidP="00065F11">
      <w:pPr>
        <w:pStyle w:val="a3"/>
        <w:numPr>
          <w:ilvl w:val="0"/>
          <w:numId w:val="7"/>
        </w:numPr>
        <w:suppressAutoHyphens w:val="0"/>
        <w:spacing w:before="100" w:before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задавать вопросы</w:t>
      </w:r>
      <w:r w:rsidRPr="00065F11">
        <w:rPr>
          <w:rFonts w:eastAsia="Times New Roman"/>
          <w:lang w:eastAsia="ru-RU"/>
        </w:rPr>
        <w:t>.</w:t>
      </w:r>
    </w:p>
    <w:p w:rsidR="006C286C" w:rsidRPr="00065F11" w:rsidRDefault="006C286C" w:rsidP="00CB798A">
      <w:pPr>
        <w:suppressAutoHyphens w:val="0"/>
        <w:jc w:val="both"/>
        <w:rPr>
          <w:rFonts w:eastAsia="Times New Roman"/>
          <w:b/>
          <w:lang w:eastAsia="ru-RU"/>
        </w:rPr>
      </w:pPr>
      <w:r w:rsidRPr="00065F11">
        <w:rPr>
          <w:rFonts w:eastAsia="Times New Roman"/>
          <w:b/>
          <w:lang w:eastAsia="ru-RU"/>
        </w:rPr>
        <w:t>Предметные результаты</w:t>
      </w:r>
    </w:p>
    <w:p w:rsidR="00122096" w:rsidRPr="00065F11" w:rsidRDefault="00122096" w:rsidP="00CB798A">
      <w:pPr>
        <w:jc w:val="both"/>
        <w:rPr>
          <w:b/>
          <w:i/>
          <w:u w:val="single"/>
        </w:rPr>
      </w:pPr>
      <w:r w:rsidRPr="00065F11">
        <w:rPr>
          <w:b/>
          <w:i/>
          <w:u w:val="single"/>
        </w:rPr>
        <w:t>В сфере предметных универсальных учебных действий у учащихся будут сформированы:</w:t>
      </w:r>
    </w:p>
    <w:p w:rsidR="00122096" w:rsidRPr="00065F11" w:rsidRDefault="00122096" w:rsidP="00CB798A">
      <w:pPr>
        <w:suppressAutoHyphens w:val="0"/>
        <w:jc w:val="both"/>
        <w:rPr>
          <w:rFonts w:eastAsia="Times New Roman"/>
          <w:b/>
          <w:lang w:eastAsia="ru-RU"/>
        </w:rPr>
      </w:pPr>
    </w:p>
    <w:p w:rsidR="006C286C" w:rsidRPr="00065F11" w:rsidRDefault="006C286C" w:rsidP="00CB798A">
      <w:pPr>
        <w:pStyle w:val="a3"/>
        <w:numPr>
          <w:ilvl w:val="0"/>
          <w:numId w:val="8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6C286C" w:rsidRPr="00065F11" w:rsidRDefault="006C286C" w:rsidP="00CB798A">
      <w:pPr>
        <w:pStyle w:val="a3"/>
        <w:numPr>
          <w:ilvl w:val="0"/>
          <w:numId w:val="8"/>
        </w:numPr>
        <w:suppressAutoHyphens w:val="0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6C286C" w:rsidRPr="00065F11" w:rsidRDefault="006C286C" w:rsidP="00CB798A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умение называть противоположные по смыслу слова, работать со словарем;</w:t>
      </w:r>
    </w:p>
    <w:p w:rsidR="006C286C" w:rsidRPr="00065F11" w:rsidRDefault="006C286C" w:rsidP="00CB798A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умение подбирать фразеологизмы, использовать в речи знакомые пословицы;</w:t>
      </w:r>
    </w:p>
    <w:p w:rsidR="006C286C" w:rsidRPr="00065F11" w:rsidRDefault="006C286C" w:rsidP="00CB798A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/>
        <w:ind w:left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умение пользоваться местоимениями, числительными и наречиями в речи.</w:t>
      </w:r>
    </w:p>
    <w:p w:rsidR="008516E0" w:rsidRPr="00065F11" w:rsidRDefault="008516E0" w:rsidP="008516E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65F11">
        <w:rPr>
          <w:rFonts w:ascii="Times New Roman" w:hAnsi="Times New Roman"/>
          <w:b/>
          <w:sz w:val="24"/>
          <w:szCs w:val="24"/>
        </w:rPr>
        <w:lastRenderedPageBreak/>
        <w:t xml:space="preserve">Учащиеся получат возможность научиться: 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contextualSpacing w:val="0"/>
        <w:jc w:val="both"/>
      </w:pPr>
      <w:r w:rsidRPr="00065F11">
        <w:t>соблюдать нормы русского литературного языка в собственной речи и оценивать соблюдение этих норм в речи собеседников;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contextualSpacing w:val="0"/>
        <w:jc w:val="both"/>
      </w:pPr>
      <w:r w:rsidRPr="00065F11">
        <w:t>находить при сомнении в правильности постановки ударения или произношения слова ответ самостоятельно (по словарю) или обращаться за помощью (к учителю, родителям);</w:t>
      </w:r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>подбирать синонимы для устранения повторов в тексте;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называть противоположные по смыслу слова, </w:t>
      </w:r>
      <w:r w:rsidRPr="00065F11">
        <w:t>подбирать антонимы для точной характеристики предметов при их сравнении;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color w:val="000000"/>
          <w:lang w:eastAsia="ru-RU"/>
        </w:rPr>
        <w:t>находить омонимы - слова, схожие по звучанию, но различными по лексическому значению;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color w:val="000000"/>
          <w:lang w:eastAsia="ru-RU"/>
        </w:rPr>
        <w:t>находить фразеологизмы в тексте,</w:t>
      </w:r>
      <w:r w:rsidRPr="00065F11">
        <w:rPr>
          <w:rFonts w:eastAsia="Times New Roman"/>
          <w:lang w:eastAsia="ru-RU"/>
        </w:rPr>
        <w:t xml:space="preserve"> подбирать фразеологизмы,</w:t>
      </w:r>
      <w:r w:rsidRPr="00065F11">
        <w:rPr>
          <w:rFonts w:eastAsia="Times New Roman"/>
          <w:color w:val="000000"/>
          <w:lang w:eastAsia="ru-RU"/>
        </w:rPr>
        <w:t xml:space="preserve"> выяснить их значение</w:t>
      </w:r>
      <w:r w:rsidRPr="00065F11">
        <w:rPr>
          <w:rFonts w:eastAsia="Times New Roman"/>
          <w:lang w:eastAsia="ru-RU"/>
        </w:rPr>
        <w:t xml:space="preserve">; использовать в речи знакомые </w:t>
      </w:r>
      <w:proofErr w:type="gramStart"/>
      <w:r w:rsidRPr="00065F11">
        <w:rPr>
          <w:rFonts w:eastAsia="Times New Roman"/>
          <w:lang w:eastAsia="ru-RU"/>
        </w:rPr>
        <w:t>пословицы;</w:t>
      </w:r>
      <w:r w:rsidRPr="00065F11">
        <w:rPr>
          <w:rFonts w:eastAsia="Times New Roman"/>
          <w:color w:val="000000"/>
          <w:lang w:eastAsia="ru-RU"/>
        </w:rPr>
        <w:t>.</w:t>
      </w:r>
      <w:proofErr w:type="gramEnd"/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>различать употребление в тексте слов в прямом и переносном значении;</w:t>
      </w:r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>оценивать уместность использования слов в тексте;</w:t>
      </w:r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>создавать тексты по предложенному заголовку;</w:t>
      </w:r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8516E0" w:rsidRPr="00065F11" w:rsidRDefault="008516E0" w:rsidP="00A464E7">
      <w:pPr>
        <w:numPr>
          <w:ilvl w:val="0"/>
          <w:numId w:val="56"/>
        </w:numPr>
        <w:suppressAutoHyphens w:val="0"/>
        <w:jc w:val="both"/>
      </w:pPr>
      <w:r w:rsidRPr="00065F11">
        <w:t xml:space="preserve"> анализировать и корректировать тексты с нарушенным порядком предложений, находить в тексте  смысловые пропуски;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корректировать  тексты, в которых допущены нарушения культуры речи; создавать несложные монологические тексты на доступные детям темы в форме</w:t>
      </w:r>
    </w:p>
    <w:p w:rsidR="008516E0" w:rsidRPr="00065F11" w:rsidRDefault="008516E0" w:rsidP="008516E0">
      <w:pPr>
        <w:pStyle w:val="a3"/>
        <w:autoSpaceDE w:val="0"/>
        <w:autoSpaceDN w:val="0"/>
        <w:adjustRightInd w:val="0"/>
        <w:ind w:left="644"/>
        <w:jc w:val="both"/>
      </w:pPr>
      <w:r w:rsidRPr="00065F11">
        <w:t>повествования и описания;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t>сочинять сказочные историй, загадки;</w:t>
      </w:r>
      <w:r w:rsidRPr="00065F11">
        <w:rPr>
          <w:rFonts w:eastAsia="Times New Roman"/>
          <w:color w:val="000000"/>
          <w:lang w:eastAsia="ru-RU"/>
        </w:rPr>
        <w:t xml:space="preserve"> 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rPr>
          <w:rFonts w:eastAsia="Times New Roman"/>
          <w:color w:val="000000"/>
          <w:lang w:eastAsia="ru-RU"/>
        </w:rPr>
        <w:t>определять отличительные признаки стихотворного текста, разнообразие рифм, подбирать рифмующиеся слова, сочинять стихотворения, следуя заданной теме;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писать сочинения-миниатюры,</w:t>
      </w:r>
      <w:r w:rsidRPr="00065F11">
        <w:rPr>
          <w:rFonts w:eastAsia="Times New Roman"/>
          <w:lang w:eastAsia="ru-RU"/>
        </w:rPr>
        <w:t xml:space="preserve"> отгадывать и составлять ребусы;</w:t>
      </w:r>
      <w:r w:rsidRPr="00065F11">
        <w:t xml:space="preserve"> 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составлять рассказы с использованием пиктограмм;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анализировать и кратко характеризовать звуки речи; отличать гласные и согласные звуки;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углубить представления  об основных разделах русского языка: фонетике,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>орфографии, словообразовании, лексике;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</w:pPr>
      <w:r w:rsidRPr="00065F11">
        <w:t xml:space="preserve">пользоваться словарями и </w:t>
      </w:r>
      <w:r w:rsidRPr="00065F11">
        <w:rPr>
          <w:rFonts w:eastAsia="Times New Roman"/>
          <w:lang w:eastAsia="ru-RU"/>
        </w:rPr>
        <w:t>справочниками</w:t>
      </w:r>
      <w:r w:rsidRPr="00065F11">
        <w:t xml:space="preserve"> русского языка;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rFonts w:eastAsia="Times New Roman"/>
          <w:lang w:eastAsia="ru-RU"/>
        </w:rPr>
        <w:t xml:space="preserve">самостоятельно </w:t>
      </w:r>
      <w:r w:rsidRPr="00065F11">
        <w:rPr>
          <w:rFonts w:eastAsia="Times New Roman"/>
          <w:iCs/>
          <w:lang w:eastAsia="ru-RU"/>
        </w:rPr>
        <w:t>формулировать</w:t>
      </w:r>
      <w:r w:rsidRPr="00065F11">
        <w:rPr>
          <w:rFonts w:eastAsia="Times New Roman"/>
          <w:lang w:eastAsia="ru-RU"/>
        </w:rPr>
        <w:t xml:space="preserve"> тему и цели занятия;</w:t>
      </w:r>
      <w:r w:rsidRPr="00065F11">
        <w:t xml:space="preserve"> обобщать, делать выводы;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iCs/>
          <w:lang w:eastAsia="ru-RU"/>
        </w:rPr>
        <w:t>перерабатывать</w:t>
      </w:r>
      <w:r w:rsidRPr="00065F11">
        <w:rPr>
          <w:rFonts w:eastAsia="Times New Roman"/>
          <w:lang w:eastAsia="ru-RU"/>
        </w:rPr>
        <w:t xml:space="preserve"> и </w:t>
      </w:r>
      <w:r w:rsidRPr="00065F11">
        <w:rPr>
          <w:rFonts w:eastAsia="Times New Roman"/>
          <w:iCs/>
          <w:lang w:eastAsia="ru-RU"/>
        </w:rPr>
        <w:t>преобразовывать</w:t>
      </w:r>
      <w:r w:rsidRPr="00065F11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делать умозаключение, сравнивать, устанавливать закономерности, называть последовательность действий;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пользоваться местоимениями, числительными и наречиями в речи.</w:t>
      </w:r>
    </w:p>
    <w:p w:rsidR="008516E0" w:rsidRPr="00065F11" w:rsidRDefault="008516E0" w:rsidP="00A464E7">
      <w:pPr>
        <w:pStyle w:val="a3"/>
        <w:numPr>
          <w:ilvl w:val="0"/>
          <w:numId w:val="56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eastAsia="Times New Roman"/>
          <w:b/>
          <w:lang w:eastAsia="ru-RU"/>
        </w:rPr>
      </w:pPr>
      <w:r w:rsidRPr="00065F11">
        <w:rPr>
          <w:rFonts w:eastAsia="Times New Roman"/>
          <w:color w:val="000000"/>
          <w:lang w:eastAsia="ru-RU"/>
        </w:rPr>
        <w:t>познакомиться с историей возникновения древнерусских и современных имен, с историей возникновения русских фамилий, распространенными способами происхождения русских фамилий.</w:t>
      </w:r>
    </w:p>
    <w:p w:rsidR="00996C40" w:rsidRPr="00065F11" w:rsidRDefault="00996C40" w:rsidP="00CB798A">
      <w:pPr>
        <w:ind w:right="-1"/>
        <w:jc w:val="both"/>
      </w:pPr>
    </w:p>
    <w:p w:rsidR="006C286C" w:rsidRPr="00065F11" w:rsidRDefault="006C286C" w:rsidP="008516E0">
      <w:pPr>
        <w:suppressAutoHyphens w:val="0"/>
        <w:ind w:left="284"/>
        <w:contextualSpacing/>
        <w:jc w:val="both"/>
        <w:rPr>
          <w:rFonts w:eastAsia="Times New Roman"/>
          <w:lang w:eastAsia="ru-RU"/>
        </w:rPr>
      </w:pPr>
    </w:p>
    <w:p w:rsidR="006C286C" w:rsidRPr="00065F11" w:rsidRDefault="006C286C" w:rsidP="008516E0">
      <w:pPr>
        <w:suppressAutoHyphens w:val="0"/>
        <w:ind w:left="284" w:firstLine="360"/>
        <w:contextualSpacing/>
        <w:jc w:val="both"/>
        <w:rPr>
          <w:rFonts w:eastAsia="Times New Roman"/>
          <w:b/>
          <w:lang w:eastAsia="ru-RU"/>
        </w:rPr>
      </w:pPr>
      <w:proofErr w:type="spellStart"/>
      <w:r w:rsidRPr="00065F11">
        <w:rPr>
          <w:rFonts w:eastAsia="Times New Roman"/>
          <w:b/>
          <w:lang w:eastAsia="ru-RU"/>
        </w:rPr>
        <w:t>Межпредметные</w:t>
      </w:r>
      <w:proofErr w:type="spellEnd"/>
      <w:r w:rsidRPr="00065F11">
        <w:rPr>
          <w:rFonts w:eastAsia="Times New Roman"/>
          <w:b/>
          <w:lang w:eastAsia="ru-RU"/>
        </w:rPr>
        <w:t xml:space="preserve"> связи на занятиях по развитию познавательных способностей:</w:t>
      </w:r>
    </w:p>
    <w:p w:rsidR="006C286C" w:rsidRPr="00065F11" w:rsidRDefault="006C286C" w:rsidP="00A464E7">
      <w:pPr>
        <w:pStyle w:val="a3"/>
        <w:numPr>
          <w:ilvl w:val="0"/>
          <w:numId w:val="11"/>
        </w:numPr>
        <w:suppressAutoHyphens w:val="0"/>
        <w:ind w:left="284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 уроками русского языка;</w:t>
      </w:r>
    </w:p>
    <w:p w:rsidR="006C286C" w:rsidRPr="00065F11" w:rsidRDefault="006C286C" w:rsidP="00A464E7">
      <w:pPr>
        <w:pStyle w:val="a3"/>
        <w:numPr>
          <w:ilvl w:val="0"/>
          <w:numId w:val="11"/>
        </w:numPr>
        <w:suppressAutoHyphens w:val="0"/>
        <w:ind w:left="284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 уроками литературного чтения;</w:t>
      </w:r>
    </w:p>
    <w:p w:rsidR="006C286C" w:rsidRPr="00065F11" w:rsidRDefault="006C286C" w:rsidP="00A464E7">
      <w:pPr>
        <w:pStyle w:val="a3"/>
        <w:numPr>
          <w:ilvl w:val="0"/>
          <w:numId w:val="11"/>
        </w:numPr>
        <w:suppressAutoHyphens w:val="0"/>
        <w:ind w:left="284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 уроками окружающего мира.</w:t>
      </w:r>
    </w:p>
    <w:p w:rsidR="00314FB7" w:rsidRPr="00065F11" w:rsidRDefault="00314FB7" w:rsidP="00CB798A">
      <w:pPr>
        <w:suppressAutoHyphens w:val="0"/>
        <w:jc w:val="both"/>
        <w:rPr>
          <w:rFonts w:eastAsia="Times New Roman"/>
          <w:lang w:eastAsia="ru-RU"/>
        </w:rPr>
      </w:pPr>
    </w:p>
    <w:p w:rsidR="00314FB7" w:rsidRPr="00065F11" w:rsidRDefault="00314FB7" w:rsidP="00CB798A">
      <w:pPr>
        <w:jc w:val="both"/>
        <w:rPr>
          <w:b/>
        </w:rPr>
      </w:pPr>
      <w:r w:rsidRPr="00065F11">
        <w:rPr>
          <w:b/>
        </w:rPr>
        <w:t>Оценка  планируемых результатов освоения программы</w:t>
      </w:r>
    </w:p>
    <w:p w:rsidR="00E756CD" w:rsidRPr="00065F11" w:rsidRDefault="00E756CD" w:rsidP="00CB798A">
      <w:pPr>
        <w:jc w:val="both"/>
        <w:rPr>
          <w:b/>
        </w:rPr>
      </w:pPr>
    </w:p>
    <w:p w:rsidR="00314FB7" w:rsidRPr="00065F11" w:rsidRDefault="00314FB7" w:rsidP="00CB798A">
      <w:pPr>
        <w:jc w:val="both"/>
      </w:pPr>
      <w:r w:rsidRPr="00065F11">
        <w:rPr>
          <w:color w:val="000000"/>
        </w:rPr>
        <w:t>Система отслеживания и оценивания результатов обучения детей</w:t>
      </w:r>
      <w:r w:rsidRPr="00065F11">
        <w:t xml:space="preserve">  проходит через участие их в  конкурсах, мониторингах, фестивалях, олимпиадах, создании </w:t>
      </w:r>
      <w:proofErr w:type="spellStart"/>
      <w:r w:rsidRPr="00065F11">
        <w:t>портофолио</w:t>
      </w:r>
      <w:proofErr w:type="spellEnd"/>
      <w:r w:rsidRPr="00065F11">
        <w:t>.</w:t>
      </w:r>
    </w:p>
    <w:p w:rsidR="00314FB7" w:rsidRPr="00065F11" w:rsidRDefault="00314FB7" w:rsidP="00CB798A">
      <w:pPr>
        <w:ind w:firstLine="284"/>
        <w:jc w:val="both"/>
      </w:pPr>
      <w:r w:rsidRPr="00065F11">
        <w:t>Создание портфолио является эффективной формой оценивания и подведения итогов деятельности обучающихся.</w:t>
      </w:r>
    </w:p>
    <w:p w:rsidR="008516E0" w:rsidRPr="00065F11" w:rsidRDefault="00314FB7" w:rsidP="00065F11">
      <w:pPr>
        <w:ind w:firstLine="284"/>
        <w:jc w:val="both"/>
      </w:pPr>
      <w:r w:rsidRPr="00065F11">
        <w:t>Портфолио – это  сборник работ и результатов учащихся, которые демонстрирует его усилия, прогресс и достижения в различных областях.</w:t>
      </w:r>
    </w:p>
    <w:p w:rsidR="00CD0091" w:rsidRPr="00065F11" w:rsidRDefault="00065F11" w:rsidP="00065F11">
      <w:pPr>
        <w:pStyle w:val="western"/>
        <w:shd w:val="clear" w:color="auto" w:fill="FFFFFF"/>
        <w:spacing w:after="0" w:afterAutospacing="0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Содержание </w:t>
      </w:r>
      <w:r w:rsidR="00CD0091" w:rsidRPr="00065F11">
        <w:rPr>
          <w:b/>
          <w:bCs/>
          <w:color w:val="000000"/>
        </w:rPr>
        <w:t xml:space="preserve"> программы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b/>
          <w:bCs/>
          <w:color w:val="000000"/>
        </w:rPr>
        <w:t>Тема 1. Фонетика.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Теория: расширение знаний о звуках русского языка, «мозговой штурм».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b/>
          <w:bCs/>
          <w:color w:val="000000"/>
        </w:rPr>
        <w:t>Тема 2. Словообразование.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Теория: расширение знаний о частях слова, их значении в словообразовании, «мозговой штурм».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Практика: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b/>
          <w:bCs/>
          <w:color w:val="000000"/>
        </w:rPr>
        <w:t>Тема 3. Лексика.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b/>
          <w:bCs/>
          <w:color w:val="000000"/>
        </w:rPr>
        <w:t>Тема 4. Морфология.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Теория: расширение знаний о частях речи, их морфологических признаках.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b/>
          <w:bCs/>
          <w:color w:val="000000"/>
        </w:rPr>
        <w:t>Тема 5. Пословицы и поговорки.</w:t>
      </w:r>
    </w:p>
    <w:p w:rsidR="00CD0091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 w:rsidRPr="00065F11">
        <w:rPr>
          <w:color w:val="000000"/>
        </w:rPr>
        <w:t>Практика: активное использование в речи пословиц и поговорок, подбор пословиц к заданной ситуации.</w:t>
      </w:r>
    </w:p>
    <w:p w:rsidR="002265BE" w:rsidRPr="00065F11" w:rsidRDefault="00CD0091" w:rsidP="002265BE">
      <w:pPr>
        <w:pStyle w:val="western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065F11">
        <w:rPr>
          <w:b/>
          <w:bCs/>
          <w:color w:val="000000"/>
        </w:rPr>
        <w:t>Тема 6. Игротека.</w:t>
      </w:r>
    </w:p>
    <w:p w:rsidR="003B2DA7" w:rsidRPr="00065F11" w:rsidRDefault="00CD0091" w:rsidP="00145DCE">
      <w:pPr>
        <w:suppressAutoHyphens w:val="0"/>
        <w:ind w:left="-142"/>
        <w:jc w:val="both"/>
        <w:rPr>
          <w:b/>
        </w:rPr>
      </w:pPr>
      <w:r w:rsidRPr="00065F11">
        <w:rPr>
          <w:color w:val="000000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</w:t>
      </w:r>
      <w:r w:rsidR="00145DCE" w:rsidRPr="00065F11">
        <w:rPr>
          <w:b/>
        </w:rPr>
        <w:t>.</w:t>
      </w:r>
    </w:p>
    <w:p w:rsidR="00465620" w:rsidRPr="00065F11" w:rsidRDefault="00465620" w:rsidP="002B6E4F">
      <w:pPr>
        <w:suppressAutoHyphens w:val="0"/>
        <w:contextualSpacing/>
        <w:jc w:val="both"/>
        <w:rPr>
          <w:rFonts w:eastAsia="Times New Roman"/>
          <w:lang w:eastAsia="ru-RU"/>
        </w:rPr>
      </w:pPr>
    </w:p>
    <w:p w:rsidR="006C286C" w:rsidRPr="00065F11" w:rsidRDefault="00065F11" w:rsidP="00AE3EF3">
      <w:pPr>
        <w:rPr>
          <w:b/>
        </w:rPr>
      </w:pPr>
      <w:r>
        <w:rPr>
          <w:b/>
        </w:rPr>
        <w:t xml:space="preserve">4. </w:t>
      </w:r>
      <w:r w:rsidR="00D327F2" w:rsidRPr="00065F11">
        <w:rPr>
          <w:b/>
        </w:rPr>
        <w:t>Календарно-тематическое планирование</w:t>
      </w:r>
    </w:p>
    <w:p w:rsidR="009911BB" w:rsidRPr="00065F11" w:rsidRDefault="00D327F2" w:rsidP="00D327F2">
      <w:pPr>
        <w:rPr>
          <w:b/>
        </w:rPr>
      </w:pPr>
      <w:r w:rsidRPr="00065F11">
        <w:rPr>
          <w:b/>
        </w:rPr>
        <w:t>1 класс (33 часа)</w:t>
      </w:r>
    </w:p>
    <w:p w:rsidR="009911BB" w:rsidRPr="00065F11" w:rsidRDefault="009911BB" w:rsidP="006C286C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68"/>
        <w:gridCol w:w="6282"/>
        <w:gridCol w:w="1318"/>
        <w:gridCol w:w="2088"/>
      </w:tblGrid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№</w:t>
            </w:r>
          </w:p>
        </w:tc>
        <w:tc>
          <w:tcPr>
            <w:tcW w:w="6282" w:type="dxa"/>
          </w:tcPr>
          <w:p w:rsidR="00D327F2" w:rsidRPr="00065F11" w:rsidRDefault="00D327F2" w:rsidP="006C286C">
            <w:r w:rsidRPr="00065F11">
              <w:rPr>
                <w:rFonts w:eastAsia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318" w:type="dxa"/>
          </w:tcPr>
          <w:p w:rsidR="00D327F2" w:rsidRPr="00065F11" w:rsidRDefault="00D327F2" w:rsidP="006C286C">
            <w:r w:rsidRPr="00065F11">
              <w:t>Дата</w:t>
            </w:r>
          </w:p>
        </w:tc>
        <w:tc>
          <w:tcPr>
            <w:tcW w:w="2088" w:type="dxa"/>
          </w:tcPr>
          <w:p w:rsidR="00D327F2" w:rsidRPr="00065F11" w:rsidRDefault="00D327F2" w:rsidP="006C286C">
            <w:r w:rsidRPr="00065F11">
              <w:t>Примечание</w:t>
            </w:r>
          </w:p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Речь устная и письменная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такое слово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3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В мире звуков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4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5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Звуки и буквы- не одно и тоже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6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такое </w:t>
            </w:r>
            <w:proofErr w:type="spellStart"/>
            <w:r w:rsidRPr="00065F11">
              <w:rPr>
                <w:rFonts w:eastAsia="Times New Roman"/>
                <w:lang w:eastAsia="ru-RU"/>
              </w:rPr>
              <w:t>метаграммы</w:t>
            </w:r>
            <w:proofErr w:type="spellEnd"/>
            <w:r w:rsidRPr="00065F11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7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Жили-были гласные и согласные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8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9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Волшебник Ударение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lastRenderedPageBreak/>
              <w:t>10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Такие разные согласные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11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Такие разные согласные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12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13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Русские народные загадки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14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Зачем шипят шипящие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15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Познакомьтесь: алфавит!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16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17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Привет, пословица!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18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Поговорим о предложении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19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Ещё немного о предложении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20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21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Знакомимся с анаграммами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22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такое текст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23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мы пишем с большой буквы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24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25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О безударных гласных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26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О парных звонких и глухих согласных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27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Слова-приятели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28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29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Слова-неприятели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30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Волшебное слова предлог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31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за зверь такой-фразеологизм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32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  <w:tr w:rsidR="00D327F2" w:rsidRPr="00065F11" w:rsidTr="00145DCE">
        <w:tc>
          <w:tcPr>
            <w:tcW w:w="768" w:type="dxa"/>
          </w:tcPr>
          <w:p w:rsidR="00D327F2" w:rsidRPr="00065F11" w:rsidRDefault="00D327F2" w:rsidP="006C286C">
            <w:r w:rsidRPr="00065F11">
              <w:t>33</w:t>
            </w:r>
          </w:p>
        </w:tc>
        <w:tc>
          <w:tcPr>
            <w:tcW w:w="6282" w:type="dxa"/>
          </w:tcPr>
          <w:p w:rsidR="00D327F2" w:rsidRPr="00065F11" w:rsidRDefault="00D327F2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Учимся различать слова разных частей речи</w:t>
            </w:r>
          </w:p>
        </w:tc>
        <w:tc>
          <w:tcPr>
            <w:tcW w:w="1318" w:type="dxa"/>
          </w:tcPr>
          <w:p w:rsidR="00D327F2" w:rsidRPr="00065F11" w:rsidRDefault="00D327F2" w:rsidP="006C286C"/>
        </w:tc>
        <w:tc>
          <w:tcPr>
            <w:tcW w:w="2088" w:type="dxa"/>
          </w:tcPr>
          <w:p w:rsidR="00D327F2" w:rsidRPr="00065F11" w:rsidRDefault="00D327F2" w:rsidP="006C286C"/>
        </w:tc>
      </w:tr>
    </w:tbl>
    <w:p w:rsidR="001661B0" w:rsidRPr="00065F11" w:rsidRDefault="001661B0" w:rsidP="00145DCE">
      <w:pPr>
        <w:jc w:val="both"/>
        <w:rPr>
          <w:b/>
        </w:rPr>
      </w:pPr>
    </w:p>
    <w:p w:rsidR="001661B0" w:rsidRPr="00065F11" w:rsidRDefault="00D327F2" w:rsidP="006C286C">
      <w:pPr>
        <w:rPr>
          <w:b/>
        </w:rPr>
      </w:pPr>
      <w:r w:rsidRPr="00065F11">
        <w:rPr>
          <w:b/>
        </w:rPr>
        <w:t>2 класс (34 часа)</w:t>
      </w:r>
    </w:p>
    <w:p w:rsidR="00145DCE" w:rsidRPr="00065F11" w:rsidRDefault="00145DCE" w:rsidP="006C286C">
      <w:pPr>
        <w:rPr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984"/>
      </w:tblGrid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№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145DCE" w:rsidRPr="00065F11" w:rsidRDefault="00286C13" w:rsidP="00D327F2">
            <w:pPr>
              <w:jc w:val="left"/>
            </w:pPr>
            <w:r w:rsidRPr="00065F11">
              <w:t>Дата</w:t>
            </w:r>
          </w:p>
        </w:tc>
        <w:tc>
          <w:tcPr>
            <w:tcW w:w="1984" w:type="dxa"/>
          </w:tcPr>
          <w:p w:rsidR="00145DCE" w:rsidRPr="00065F11" w:rsidRDefault="00286C13" w:rsidP="00D327F2">
            <w:pPr>
              <w:jc w:val="left"/>
            </w:pPr>
            <w:r w:rsidRPr="00065F11">
              <w:t>Примечание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Что мы знаем о звуках и буквах 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Что такое лексика?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3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Однозначные и многозначные слова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4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5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Слова-братья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6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Слова- наоборот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7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Пословица недаром молвится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8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9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 снова пословицы, пословицы, пословицы.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10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Играем со словарными словами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8776D3" w:rsidP="00D327F2">
            <w:pPr>
              <w:jc w:val="left"/>
            </w:pPr>
            <w:r>
              <w:t>2 четверть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11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Анаграммы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12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13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Секреты некоторых букв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14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 xml:space="preserve">Шарады, анаграммы и </w:t>
            </w:r>
            <w:proofErr w:type="spellStart"/>
            <w:r w:rsidRPr="00065F11">
              <w:rPr>
                <w:rFonts w:eastAsia="Times New Roman"/>
                <w:lang w:eastAsia="ru-RU"/>
              </w:rPr>
              <w:t>метаграммы</w:t>
            </w:r>
            <w:proofErr w:type="spellEnd"/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15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Еще раз о синонимах и антонимах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16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17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Слова, обозначающие предметы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8776D3" w:rsidP="00D327F2">
            <w:pPr>
              <w:jc w:val="left"/>
            </w:pPr>
            <w:r>
              <w:t>3 четверть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18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Слова, обозначающие действие предметов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19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20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21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Текст, тема, главная мысль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22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Заголовок- всему голова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23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Работаем с фразеологизмами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24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25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 снова пословицы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26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Ещё раз о фразеологизмах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D070B3" w:rsidP="00D327F2">
            <w:pPr>
              <w:jc w:val="left"/>
            </w:pPr>
            <w:r>
              <w:t>4четверть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27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Русские народные загадки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28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29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 вновь словарные слова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lastRenderedPageBreak/>
              <w:t>30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Учимся различать имена существительные, имена прилагательные и глаголы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31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Какие слова русского языка помогают называть качества характера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32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33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Повторяем…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D327F2">
            <w:pPr>
              <w:jc w:val="left"/>
            </w:pPr>
            <w:r w:rsidRPr="00065F11">
              <w:t>34</w:t>
            </w:r>
          </w:p>
        </w:tc>
        <w:tc>
          <w:tcPr>
            <w:tcW w:w="6237" w:type="dxa"/>
          </w:tcPr>
          <w:p w:rsidR="00145DCE" w:rsidRPr="00065F11" w:rsidRDefault="00145DCE" w:rsidP="00D327F2">
            <w:pPr>
              <w:jc w:val="left"/>
            </w:pPr>
            <w:r w:rsidRPr="00065F11">
              <w:rPr>
                <w:rFonts w:eastAsia="Times New Roman"/>
                <w:lang w:eastAsia="ru-RU"/>
              </w:rPr>
              <w:t>Повторяем, повторяем…</w:t>
            </w:r>
          </w:p>
        </w:tc>
        <w:tc>
          <w:tcPr>
            <w:tcW w:w="1418" w:type="dxa"/>
          </w:tcPr>
          <w:p w:rsidR="00145DCE" w:rsidRPr="00065F11" w:rsidRDefault="00145DCE" w:rsidP="00D327F2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D327F2">
            <w:pPr>
              <w:jc w:val="left"/>
            </w:pPr>
          </w:p>
        </w:tc>
      </w:tr>
    </w:tbl>
    <w:p w:rsidR="00D327F2" w:rsidRPr="00065F11" w:rsidRDefault="00D327F2" w:rsidP="00D327F2">
      <w:pPr>
        <w:jc w:val="left"/>
      </w:pPr>
    </w:p>
    <w:p w:rsidR="001661B0" w:rsidRDefault="00145DCE" w:rsidP="006C286C">
      <w:pPr>
        <w:rPr>
          <w:b/>
        </w:rPr>
      </w:pPr>
      <w:r w:rsidRPr="00065F11">
        <w:rPr>
          <w:b/>
        </w:rPr>
        <w:t>3 класс (34 часа)</w:t>
      </w:r>
    </w:p>
    <w:p w:rsidR="002E1DD1" w:rsidRPr="00065F11" w:rsidRDefault="002E1DD1" w:rsidP="006C286C">
      <w:pPr>
        <w:rPr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984"/>
      </w:tblGrid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№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Примечание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Да здравствует русский язык!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Вежливые слова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Поговорки и пословицы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Запоминаем словарные слова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Растения во фразеологизмах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Животные во фразеологизмах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Я не поэт, я только учусь…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Как Морфология порядок навела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Игры с пословицами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 снова животные во фразеологизмах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Кое-что о местоимении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Познакомимся поближе с наречием и числительным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Состав слова. Основа слова. Формы слова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Про корень и окончание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Про суффикс и приставку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Непроизносимые согласные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Учимся различать приставку и предлог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Учимся писать не с глаголами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Имена существительные с шипящим звуком на конце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Его величество Ударение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Поговорим о падежах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Сложные слова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От архаизмов до неологизмов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По страницам энциклопедий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Игротека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Повторяем… 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34</w:t>
            </w:r>
          </w:p>
        </w:tc>
        <w:tc>
          <w:tcPr>
            <w:tcW w:w="6237" w:type="dxa"/>
          </w:tcPr>
          <w:p w:rsidR="00145DCE" w:rsidRPr="00065F11" w:rsidRDefault="00065F11" w:rsidP="00145DCE">
            <w:pPr>
              <w:jc w:val="left"/>
            </w:pPr>
            <w:r>
              <w:t>П</w:t>
            </w:r>
            <w:r w:rsidR="00145DCE" w:rsidRPr="00065F11">
              <w:t>овторяем...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</w:tbl>
    <w:p w:rsidR="002265BE" w:rsidRPr="00065F11" w:rsidRDefault="002265BE" w:rsidP="006C286C"/>
    <w:p w:rsidR="002265BE" w:rsidRDefault="00145DCE" w:rsidP="006C286C">
      <w:pPr>
        <w:rPr>
          <w:b/>
        </w:rPr>
      </w:pPr>
      <w:r w:rsidRPr="00065F11">
        <w:rPr>
          <w:b/>
        </w:rPr>
        <w:t>4 класс (34 часа)</w:t>
      </w:r>
    </w:p>
    <w:p w:rsidR="002E1DD1" w:rsidRPr="00065F11" w:rsidRDefault="002E1DD1" w:rsidP="006C286C">
      <w:pPr>
        <w:rPr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984"/>
      </w:tblGrid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№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Дата</w:t>
            </w: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  <w:rPr>
                <w:b/>
              </w:rPr>
            </w:pPr>
            <w:r w:rsidRPr="00065F11">
              <w:rPr>
                <w:b/>
              </w:rPr>
              <w:t>примечание</w:t>
            </w: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 снова о русском языке…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Крылатые слова и афоризмы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Копилка занимательных заданий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Об именах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О русских фамилиях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В поисках сбежавших головоломок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lastRenderedPageBreak/>
              <w:t>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Мы играем в логогрифы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Учимся распознавать речевые ошибки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Коллекция </w:t>
            </w:r>
            <w:proofErr w:type="spellStart"/>
            <w:r w:rsidRPr="00065F11">
              <w:t>заморочек</w:t>
            </w:r>
            <w:proofErr w:type="spellEnd"/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Ох уж эти фразеологизмы!...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Работаем над рифмами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Словесные забавы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Продолжаем работу над фразеологизмами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Русские пословицы и поговорки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19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Ассорти для любителей русского языка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 снова о фразеологизмах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Однородные члены предложения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Ошибочка вышла!...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25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Про омонимы и их разновидности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26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Еще немного фразеологизмов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27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 xml:space="preserve">В стране </w:t>
            </w:r>
            <w:proofErr w:type="spellStart"/>
            <w:r w:rsidRPr="00065F11">
              <w:t>Перевертундии</w:t>
            </w:r>
            <w:proofErr w:type="spellEnd"/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28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29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Что такое «паронимы»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30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Запоминаем словарные слова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31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31 июня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32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Игротека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33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Повторяем…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  <w:tr w:rsidR="00145DCE" w:rsidRPr="00065F11" w:rsidTr="00145DCE">
        <w:tc>
          <w:tcPr>
            <w:tcW w:w="817" w:type="dxa"/>
          </w:tcPr>
          <w:p w:rsidR="00145DCE" w:rsidRPr="00065F11" w:rsidRDefault="00145DCE" w:rsidP="00145DCE">
            <w:pPr>
              <w:jc w:val="left"/>
            </w:pPr>
            <w:r w:rsidRPr="00065F11">
              <w:t>34</w:t>
            </w:r>
          </w:p>
        </w:tc>
        <w:tc>
          <w:tcPr>
            <w:tcW w:w="6237" w:type="dxa"/>
          </w:tcPr>
          <w:p w:rsidR="00145DCE" w:rsidRPr="00065F11" w:rsidRDefault="00145DCE" w:rsidP="00145DCE">
            <w:pPr>
              <w:jc w:val="left"/>
            </w:pPr>
            <w:r w:rsidRPr="00065F11">
              <w:t>Повторяем...</w:t>
            </w:r>
          </w:p>
        </w:tc>
        <w:tc>
          <w:tcPr>
            <w:tcW w:w="1418" w:type="dxa"/>
          </w:tcPr>
          <w:p w:rsidR="00145DCE" w:rsidRPr="00065F11" w:rsidRDefault="00145DCE" w:rsidP="00145DCE">
            <w:pPr>
              <w:jc w:val="left"/>
            </w:pPr>
          </w:p>
        </w:tc>
        <w:tc>
          <w:tcPr>
            <w:tcW w:w="1984" w:type="dxa"/>
          </w:tcPr>
          <w:p w:rsidR="00145DCE" w:rsidRPr="00065F11" w:rsidRDefault="00145DCE" w:rsidP="00145DCE">
            <w:pPr>
              <w:jc w:val="left"/>
            </w:pPr>
          </w:p>
        </w:tc>
      </w:tr>
    </w:tbl>
    <w:p w:rsidR="00145DCE" w:rsidRPr="00065F11" w:rsidRDefault="00145DCE" w:rsidP="00145DCE">
      <w:pPr>
        <w:jc w:val="left"/>
      </w:pPr>
    </w:p>
    <w:p w:rsidR="001661B0" w:rsidRPr="00065F11" w:rsidRDefault="001661B0" w:rsidP="006C286C"/>
    <w:p w:rsidR="00D327F2" w:rsidRPr="00065F11" w:rsidRDefault="00065F11" w:rsidP="00D327F2">
      <w:pPr>
        <w:tabs>
          <w:tab w:val="left" w:pos="2118"/>
        </w:tabs>
        <w:suppressAutoHyphens w:val="0"/>
        <w:spacing w:after="200"/>
        <w:rPr>
          <w:b/>
        </w:rPr>
      </w:pPr>
      <w:r>
        <w:rPr>
          <w:b/>
        </w:rPr>
        <w:t>5. Список литературы</w:t>
      </w:r>
    </w:p>
    <w:p w:rsidR="00D327F2" w:rsidRPr="00065F11" w:rsidRDefault="00D327F2" w:rsidP="00D327F2">
      <w:pPr>
        <w:suppressAutoHyphens w:val="0"/>
        <w:jc w:val="both"/>
        <w:rPr>
          <w:rFonts w:eastAsia="Times New Roman"/>
          <w:lang w:eastAsia="ru-RU"/>
        </w:rPr>
      </w:pPr>
    </w:p>
    <w:p w:rsidR="00D327F2" w:rsidRPr="00065F11" w:rsidRDefault="00D327F2" w:rsidP="00D327F2">
      <w:pPr>
        <w:suppressAutoHyphens w:val="0"/>
        <w:jc w:val="both"/>
        <w:rPr>
          <w:rFonts w:eastAsia="Times New Roman"/>
          <w:b/>
          <w:lang w:eastAsia="ru-RU"/>
        </w:rPr>
      </w:pPr>
      <w:r w:rsidRPr="00065F11">
        <w:rPr>
          <w:rFonts w:eastAsia="Times New Roman"/>
          <w:b/>
          <w:lang w:eastAsia="ru-RU"/>
        </w:rPr>
        <w:t>Методические пособия:</w:t>
      </w:r>
    </w:p>
    <w:p w:rsidR="00D327F2" w:rsidRPr="00065F11" w:rsidRDefault="00D327F2" w:rsidP="00D327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lang w:eastAsia="en-US"/>
        </w:rPr>
        <w:t>Методическое пособие для 1-4 класса «Занимательный русский язык».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  <w:r w:rsidRPr="00065F11">
        <w:rPr>
          <w:lang w:eastAsia="en-US"/>
        </w:rPr>
        <w:t xml:space="preserve">      </w:t>
      </w:r>
      <w:proofErr w:type="spellStart"/>
      <w:r w:rsidRPr="00065F11">
        <w:rPr>
          <w:lang w:eastAsia="en-US"/>
        </w:rPr>
        <w:t>Мищенкова</w:t>
      </w:r>
      <w:proofErr w:type="spellEnd"/>
      <w:r w:rsidRPr="00065F11">
        <w:rPr>
          <w:lang w:eastAsia="en-US"/>
        </w:rPr>
        <w:t xml:space="preserve"> Л.В. – М.: Издательство РОСТ, 2013.</w:t>
      </w:r>
    </w:p>
    <w:p w:rsidR="00D327F2" w:rsidRPr="00065F11" w:rsidRDefault="00D327F2" w:rsidP="00D327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lang w:eastAsia="en-US"/>
        </w:rPr>
        <w:t xml:space="preserve">Рабочие тетради «Занимательный русский язык» 1 класс (2 части). 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  <w:r w:rsidRPr="00065F11">
        <w:rPr>
          <w:lang w:eastAsia="en-US"/>
        </w:rPr>
        <w:t xml:space="preserve">      </w:t>
      </w:r>
      <w:proofErr w:type="spellStart"/>
      <w:r w:rsidRPr="00065F11">
        <w:rPr>
          <w:lang w:eastAsia="en-US"/>
        </w:rPr>
        <w:t>Мищенкова</w:t>
      </w:r>
      <w:proofErr w:type="spellEnd"/>
      <w:r w:rsidRPr="00065F11">
        <w:rPr>
          <w:lang w:eastAsia="en-US"/>
        </w:rPr>
        <w:t xml:space="preserve"> Л.В. – М.: Издательство РОСТ, 2013. </w:t>
      </w:r>
    </w:p>
    <w:p w:rsidR="00D327F2" w:rsidRPr="00065F11" w:rsidRDefault="00D327F2" w:rsidP="00D327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lang w:eastAsia="en-US"/>
        </w:rPr>
        <w:t>Рабочие тетради «Занимательный русский язык» 2 класс (2 части).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  <w:r w:rsidRPr="00065F11">
        <w:rPr>
          <w:lang w:eastAsia="en-US"/>
        </w:rPr>
        <w:t xml:space="preserve">      </w:t>
      </w:r>
      <w:proofErr w:type="spellStart"/>
      <w:r w:rsidRPr="00065F11">
        <w:rPr>
          <w:lang w:eastAsia="en-US"/>
        </w:rPr>
        <w:t>Мищенкова</w:t>
      </w:r>
      <w:proofErr w:type="spellEnd"/>
      <w:r w:rsidRPr="00065F11">
        <w:rPr>
          <w:lang w:eastAsia="en-US"/>
        </w:rPr>
        <w:t xml:space="preserve"> Л.В. – М.: Издательство РОСТ, 2013. </w:t>
      </w:r>
    </w:p>
    <w:p w:rsidR="00D327F2" w:rsidRPr="00065F11" w:rsidRDefault="00D327F2" w:rsidP="00D327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lang w:eastAsia="en-US"/>
        </w:rPr>
        <w:t xml:space="preserve">Рабочие тетради «Занимательный русский язык» 3 класс (2 части). 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  <w:r w:rsidRPr="00065F11">
        <w:rPr>
          <w:lang w:eastAsia="en-US"/>
        </w:rPr>
        <w:t xml:space="preserve">      </w:t>
      </w:r>
      <w:proofErr w:type="spellStart"/>
      <w:r w:rsidRPr="00065F11">
        <w:rPr>
          <w:lang w:eastAsia="en-US"/>
        </w:rPr>
        <w:t>Мищенкова</w:t>
      </w:r>
      <w:proofErr w:type="spellEnd"/>
      <w:r w:rsidRPr="00065F11">
        <w:rPr>
          <w:lang w:eastAsia="en-US"/>
        </w:rPr>
        <w:t xml:space="preserve"> Л.В. – М.: Издательство РОСТ, 2013. </w:t>
      </w:r>
    </w:p>
    <w:p w:rsidR="00D327F2" w:rsidRPr="00065F11" w:rsidRDefault="00D327F2" w:rsidP="00D327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en-US"/>
        </w:rPr>
      </w:pPr>
      <w:r w:rsidRPr="00065F11">
        <w:rPr>
          <w:lang w:eastAsia="en-US"/>
        </w:rPr>
        <w:t xml:space="preserve">Рабочие тетради «Занимательный русский язык» 4 класс (2 части). 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  <w:r w:rsidRPr="00065F11">
        <w:rPr>
          <w:lang w:eastAsia="en-US"/>
        </w:rPr>
        <w:t xml:space="preserve">      </w:t>
      </w:r>
      <w:proofErr w:type="spellStart"/>
      <w:r w:rsidRPr="00065F11">
        <w:rPr>
          <w:lang w:eastAsia="en-US"/>
        </w:rPr>
        <w:t>Мищенкова</w:t>
      </w:r>
      <w:proofErr w:type="spellEnd"/>
      <w:r w:rsidRPr="00065F11">
        <w:rPr>
          <w:lang w:eastAsia="en-US"/>
        </w:rPr>
        <w:t xml:space="preserve"> Л.В. – М.: Издательство РОСТ, 2013. </w:t>
      </w:r>
    </w:p>
    <w:p w:rsidR="00D327F2" w:rsidRPr="00065F11" w:rsidRDefault="00D327F2" w:rsidP="00D327F2">
      <w:pPr>
        <w:autoSpaceDE w:val="0"/>
        <w:autoSpaceDN w:val="0"/>
        <w:adjustRightInd w:val="0"/>
        <w:ind w:left="424"/>
        <w:jc w:val="both"/>
        <w:rPr>
          <w:lang w:eastAsia="en-US"/>
        </w:rPr>
      </w:pPr>
    </w:p>
    <w:p w:rsidR="00D327F2" w:rsidRPr="00065F11" w:rsidRDefault="00D327F2" w:rsidP="00D327F2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327F2" w:rsidRPr="00065F11" w:rsidRDefault="00D327F2" w:rsidP="00D327F2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065F11">
        <w:rPr>
          <w:b/>
          <w:lang w:eastAsia="en-US"/>
        </w:rPr>
        <w:t>Дополнительная литература: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Волина В. В. Веселая грамматика. М.: Знание, 1995 г.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Волина В. В. Занимательное </w:t>
      </w:r>
      <w:proofErr w:type="spellStart"/>
      <w:r w:rsidRPr="00065F11">
        <w:rPr>
          <w:rFonts w:eastAsia="Times New Roman"/>
          <w:lang w:eastAsia="ru-RU"/>
        </w:rPr>
        <w:t>азбуковедение</w:t>
      </w:r>
      <w:proofErr w:type="spellEnd"/>
      <w:r w:rsidRPr="00065F11">
        <w:rPr>
          <w:rFonts w:eastAsia="Times New Roman"/>
          <w:lang w:eastAsia="ru-RU"/>
        </w:rPr>
        <w:t>. М.: Просвещение, 1991 г.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Волина В. В. Русский язык в рассказах, сказках, стихах. Москва “АСТ”, 1996 г.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Тоцкий П. С. Орфография без правил. Начальная школа. Москва “Просвещение”, 1991 г.</w:t>
      </w:r>
    </w:p>
    <w:p w:rsidR="00D327F2" w:rsidRPr="00065F11" w:rsidRDefault="00D327F2" w:rsidP="00D327F2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65F11">
        <w:rPr>
          <w:rFonts w:eastAsia="Times New Roman"/>
          <w:lang w:eastAsia="ru-RU"/>
        </w:rPr>
        <w:t>Сборник загадок. Сост. М. Т. Карпенко. М., 1988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 xml:space="preserve">О.А. Холодова, Л.В. </w:t>
      </w:r>
      <w:proofErr w:type="spellStart"/>
      <w:r w:rsidRPr="00065F11">
        <w:t>Мищенкова</w:t>
      </w:r>
      <w:proofErr w:type="spellEnd"/>
      <w:r w:rsidRPr="00065F11">
        <w:t>. Комплексные работы по текстам, рабочая тетрадь.2014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>Журналы: “Начальная школа”, “Веселые картинки”, “</w:t>
      </w:r>
      <w:proofErr w:type="spellStart"/>
      <w:r w:rsidRPr="00065F11">
        <w:t>Мурзилка</w:t>
      </w:r>
      <w:proofErr w:type="spellEnd"/>
      <w:r w:rsidRPr="00065F11">
        <w:t>”.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proofErr w:type="spellStart"/>
      <w:r w:rsidRPr="00065F11">
        <w:lastRenderedPageBreak/>
        <w:t>Канакина</w:t>
      </w:r>
      <w:proofErr w:type="spellEnd"/>
      <w:r w:rsidRPr="00065F11">
        <w:t xml:space="preserve"> В. П. Работа над трудными словами в начальных классах. Москва “Просвещение”, 2012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>Левушкина О. Н. Словарная работа в начальных классах. (1-4) Москва “ВЛАДОС”, 2013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>Маршак С. Веселая азбука. Веселый счет. Ростов-на-Дону кн. изд-во, 2010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>Полякова А. В. Творческие учебные задания по русскому языку для учащихся 1-4 классов. Самара. Издательство “Сам Вен”, 2010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r w:rsidRPr="00065F11">
        <w:t>Превращения слов. Учебное пособие. Сост. Полякова А. В. Москва “Просвещение”, 2010 г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proofErr w:type="spellStart"/>
      <w:r w:rsidRPr="00065F11">
        <w:t>Рик</w:t>
      </w:r>
      <w:proofErr w:type="spellEnd"/>
      <w:r w:rsidRPr="00065F11">
        <w:t xml:space="preserve"> Т. Г. Доброе утро, Имя Прилагательное! М.: РИО “Самовар”, 2010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proofErr w:type="spellStart"/>
      <w:r w:rsidRPr="00065F11">
        <w:t>Рик</w:t>
      </w:r>
      <w:proofErr w:type="spellEnd"/>
      <w:r w:rsidRPr="00065F11">
        <w:t xml:space="preserve"> Т. Г. Здравствуйте, Имя Существительное! М.: РИО “Самовар”, 2010 г.</w:t>
      </w:r>
    </w:p>
    <w:p w:rsidR="00D327F2" w:rsidRPr="00065F11" w:rsidRDefault="00D327F2" w:rsidP="00D327F2">
      <w:pPr>
        <w:numPr>
          <w:ilvl w:val="0"/>
          <w:numId w:val="9"/>
        </w:numPr>
        <w:jc w:val="both"/>
      </w:pPr>
      <w:proofErr w:type="spellStart"/>
      <w:r w:rsidRPr="00065F11">
        <w:t>Рик</w:t>
      </w:r>
      <w:proofErr w:type="spellEnd"/>
      <w:r w:rsidRPr="00065F11">
        <w:t xml:space="preserve"> Т. Г. Здравствуй, дядюшка Глагол! М.: РИО “Самовар”, 2010 г.</w:t>
      </w:r>
    </w:p>
    <w:p w:rsidR="00D327F2" w:rsidRPr="00065F11" w:rsidRDefault="00D327F2" w:rsidP="00D327F2">
      <w:pPr>
        <w:ind w:left="720"/>
        <w:jc w:val="both"/>
      </w:pPr>
    </w:p>
    <w:p w:rsidR="00D327F2" w:rsidRPr="00065F11" w:rsidRDefault="00D327F2" w:rsidP="00D327F2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5773C" w:rsidRPr="00065F11" w:rsidRDefault="0015773C" w:rsidP="00465620">
      <w:pPr>
        <w:jc w:val="both"/>
        <w:rPr>
          <w:b/>
        </w:rPr>
      </w:pPr>
    </w:p>
    <w:sectPr w:rsidR="0015773C" w:rsidRPr="00065F11" w:rsidSect="002E1DD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03343E0"/>
    <w:multiLevelType w:val="multilevel"/>
    <w:tmpl w:val="43AA4B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94322"/>
    <w:multiLevelType w:val="hybridMultilevel"/>
    <w:tmpl w:val="EA403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9C38B0"/>
    <w:multiLevelType w:val="multilevel"/>
    <w:tmpl w:val="CC14CA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03BF2"/>
    <w:multiLevelType w:val="hybridMultilevel"/>
    <w:tmpl w:val="DF4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FE9"/>
    <w:multiLevelType w:val="multilevel"/>
    <w:tmpl w:val="ACD4E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0D9"/>
    <w:multiLevelType w:val="multilevel"/>
    <w:tmpl w:val="EF3437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D6A2B"/>
    <w:multiLevelType w:val="multilevel"/>
    <w:tmpl w:val="7FB488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510CF"/>
    <w:multiLevelType w:val="multilevel"/>
    <w:tmpl w:val="04A8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F4068"/>
    <w:multiLevelType w:val="multilevel"/>
    <w:tmpl w:val="0F7A386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776F5"/>
    <w:multiLevelType w:val="multilevel"/>
    <w:tmpl w:val="D23E541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9199E"/>
    <w:multiLevelType w:val="multilevel"/>
    <w:tmpl w:val="D054E0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79428D"/>
    <w:multiLevelType w:val="multilevel"/>
    <w:tmpl w:val="A232F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B7FEC"/>
    <w:multiLevelType w:val="multilevel"/>
    <w:tmpl w:val="BF4EB2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B4D9A"/>
    <w:multiLevelType w:val="multilevel"/>
    <w:tmpl w:val="8F1A41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C7BE7"/>
    <w:multiLevelType w:val="multilevel"/>
    <w:tmpl w:val="4A785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44084"/>
    <w:multiLevelType w:val="multilevel"/>
    <w:tmpl w:val="8242C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713C3"/>
    <w:multiLevelType w:val="multilevel"/>
    <w:tmpl w:val="A6CA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84470"/>
    <w:multiLevelType w:val="multilevel"/>
    <w:tmpl w:val="6068DB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F1F8A"/>
    <w:multiLevelType w:val="multilevel"/>
    <w:tmpl w:val="75E671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720B"/>
    <w:multiLevelType w:val="hybridMultilevel"/>
    <w:tmpl w:val="B8AA0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2047C"/>
    <w:multiLevelType w:val="multilevel"/>
    <w:tmpl w:val="7FCE9C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E90840"/>
    <w:multiLevelType w:val="multilevel"/>
    <w:tmpl w:val="50A67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623D9"/>
    <w:multiLevelType w:val="multilevel"/>
    <w:tmpl w:val="F52A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205A7D"/>
    <w:multiLevelType w:val="multilevel"/>
    <w:tmpl w:val="52F88E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32855"/>
    <w:multiLevelType w:val="hybridMultilevel"/>
    <w:tmpl w:val="FE92E3DA"/>
    <w:lvl w:ilvl="0" w:tplc="283E156E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B6574"/>
    <w:multiLevelType w:val="multilevel"/>
    <w:tmpl w:val="AC56D4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136778"/>
    <w:multiLevelType w:val="multilevel"/>
    <w:tmpl w:val="84D08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86917"/>
    <w:multiLevelType w:val="multilevel"/>
    <w:tmpl w:val="A4CEF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515AE"/>
    <w:multiLevelType w:val="multilevel"/>
    <w:tmpl w:val="B0E273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81279F"/>
    <w:multiLevelType w:val="hybridMultilevel"/>
    <w:tmpl w:val="672EE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F0F9A"/>
    <w:multiLevelType w:val="multilevel"/>
    <w:tmpl w:val="7248B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9B3F6A"/>
    <w:multiLevelType w:val="multilevel"/>
    <w:tmpl w:val="FD5C3D7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020B6"/>
    <w:multiLevelType w:val="hybridMultilevel"/>
    <w:tmpl w:val="3BA6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321D4"/>
    <w:multiLevelType w:val="hybridMultilevel"/>
    <w:tmpl w:val="C09A50E0"/>
    <w:lvl w:ilvl="0" w:tplc="2F22A8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5F4DEA"/>
    <w:multiLevelType w:val="multilevel"/>
    <w:tmpl w:val="7F2E8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7530AD"/>
    <w:multiLevelType w:val="multilevel"/>
    <w:tmpl w:val="4A702A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74821"/>
    <w:multiLevelType w:val="multilevel"/>
    <w:tmpl w:val="C2443B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39163C"/>
    <w:multiLevelType w:val="multilevel"/>
    <w:tmpl w:val="770441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0C2F7B"/>
    <w:multiLevelType w:val="hybridMultilevel"/>
    <w:tmpl w:val="5F40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53DBF"/>
    <w:multiLevelType w:val="hybridMultilevel"/>
    <w:tmpl w:val="EFA05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C7309"/>
    <w:multiLevelType w:val="hybridMultilevel"/>
    <w:tmpl w:val="6010B696"/>
    <w:lvl w:ilvl="0" w:tplc="21FC1558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7D06256F"/>
    <w:multiLevelType w:val="multilevel"/>
    <w:tmpl w:val="96CA4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FD2559"/>
    <w:multiLevelType w:val="multilevel"/>
    <w:tmpl w:val="FDF084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5263A7"/>
    <w:multiLevelType w:val="hybridMultilevel"/>
    <w:tmpl w:val="AC06F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8614DB"/>
    <w:multiLevelType w:val="hybridMultilevel"/>
    <w:tmpl w:val="459A8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85E27"/>
    <w:multiLevelType w:val="multilevel"/>
    <w:tmpl w:val="8DDA8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5"/>
  </w:num>
  <w:num w:numId="3">
    <w:abstractNumId w:val="11"/>
  </w:num>
  <w:num w:numId="4">
    <w:abstractNumId w:val="7"/>
  </w:num>
  <w:num w:numId="5">
    <w:abstractNumId w:val="32"/>
  </w:num>
  <w:num w:numId="6">
    <w:abstractNumId w:val="35"/>
  </w:num>
  <w:num w:numId="7">
    <w:abstractNumId w:val="34"/>
  </w:num>
  <w:num w:numId="8">
    <w:abstractNumId w:val="41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9"/>
  </w:num>
  <w:num w:numId="12">
    <w:abstractNumId w:val="3"/>
  </w:num>
  <w:num w:numId="13">
    <w:abstractNumId w:val="54"/>
  </w:num>
  <w:num w:numId="14">
    <w:abstractNumId w:val="24"/>
  </w:num>
  <w:num w:numId="15">
    <w:abstractNumId w:val="50"/>
  </w:num>
  <w:num w:numId="16">
    <w:abstractNumId w:val="37"/>
  </w:num>
  <w:num w:numId="17">
    <w:abstractNumId w:val="43"/>
  </w:num>
  <w:num w:numId="18">
    <w:abstractNumId w:val="51"/>
  </w:num>
  <w:num w:numId="19">
    <w:abstractNumId w:val="42"/>
  </w:num>
  <w:num w:numId="20">
    <w:abstractNumId w:val="49"/>
  </w:num>
  <w:num w:numId="21">
    <w:abstractNumId w:val="2"/>
  </w:num>
  <w:num w:numId="22">
    <w:abstractNumId w:val="27"/>
  </w:num>
  <w:num w:numId="23">
    <w:abstractNumId w:val="56"/>
  </w:num>
  <w:num w:numId="24">
    <w:abstractNumId w:val="52"/>
  </w:num>
  <w:num w:numId="25">
    <w:abstractNumId w:val="10"/>
  </w:num>
  <w:num w:numId="26">
    <w:abstractNumId w:val="33"/>
  </w:num>
  <w:num w:numId="27">
    <w:abstractNumId w:val="38"/>
  </w:num>
  <w:num w:numId="28">
    <w:abstractNumId w:val="6"/>
  </w:num>
  <w:num w:numId="29">
    <w:abstractNumId w:val="26"/>
  </w:num>
  <w:num w:numId="30">
    <w:abstractNumId w:val="15"/>
  </w:num>
  <w:num w:numId="31">
    <w:abstractNumId w:val="20"/>
  </w:num>
  <w:num w:numId="32">
    <w:abstractNumId w:val="31"/>
  </w:num>
  <w:num w:numId="33">
    <w:abstractNumId w:val="22"/>
  </w:num>
  <w:num w:numId="34">
    <w:abstractNumId w:val="17"/>
  </w:num>
  <w:num w:numId="35">
    <w:abstractNumId w:val="19"/>
  </w:num>
  <w:num w:numId="36">
    <w:abstractNumId w:val="45"/>
  </w:num>
  <w:num w:numId="37">
    <w:abstractNumId w:val="47"/>
  </w:num>
  <w:num w:numId="38">
    <w:abstractNumId w:val="48"/>
  </w:num>
  <w:num w:numId="39">
    <w:abstractNumId w:val="46"/>
  </w:num>
  <w:num w:numId="40">
    <w:abstractNumId w:val="18"/>
  </w:num>
  <w:num w:numId="41">
    <w:abstractNumId w:val="25"/>
  </w:num>
  <w:num w:numId="42">
    <w:abstractNumId w:val="14"/>
  </w:num>
  <w:num w:numId="43">
    <w:abstractNumId w:val="9"/>
  </w:num>
  <w:num w:numId="44">
    <w:abstractNumId w:val="36"/>
  </w:num>
  <w:num w:numId="45">
    <w:abstractNumId w:val="21"/>
  </w:num>
  <w:num w:numId="46">
    <w:abstractNumId w:val="16"/>
  </w:num>
  <w:num w:numId="47">
    <w:abstractNumId w:val="1"/>
  </w:num>
  <w:num w:numId="48">
    <w:abstractNumId w:val="8"/>
  </w:num>
  <w:num w:numId="49">
    <w:abstractNumId w:val="4"/>
  </w:num>
  <w:num w:numId="50">
    <w:abstractNumId w:val="12"/>
  </w:num>
  <w:num w:numId="51">
    <w:abstractNumId w:val="30"/>
  </w:num>
  <w:num w:numId="52">
    <w:abstractNumId w:val="28"/>
  </w:num>
  <w:num w:numId="53">
    <w:abstractNumId w:val="13"/>
  </w:num>
  <w:num w:numId="54">
    <w:abstractNumId w:val="53"/>
  </w:num>
  <w:num w:numId="55">
    <w:abstractNumId w:val="40"/>
  </w:num>
  <w:num w:numId="56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4C6"/>
    <w:rsid w:val="0000091D"/>
    <w:rsid w:val="00065F11"/>
    <w:rsid w:val="00087CE2"/>
    <w:rsid w:val="000911FF"/>
    <w:rsid w:val="00122096"/>
    <w:rsid w:val="00145DCE"/>
    <w:rsid w:val="0015773C"/>
    <w:rsid w:val="001661B0"/>
    <w:rsid w:val="001D3060"/>
    <w:rsid w:val="00216397"/>
    <w:rsid w:val="002208C0"/>
    <w:rsid w:val="002265BE"/>
    <w:rsid w:val="00250293"/>
    <w:rsid w:val="00266E4A"/>
    <w:rsid w:val="00286C13"/>
    <w:rsid w:val="002B06F7"/>
    <w:rsid w:val="002B6E4F"/>
    <w:rsid w:val="002C11D6"/>
    <w:rsid w:val="002E1DD1"/>
    <w:rsid w:val="00311F4C"/>
    <w:rsid w:val="00314FB7"/>
    <w:rsid w:val="003554FA"/>
    <w:rsid w:val="00375858"/>
    <w:rsid w:val="003B2DA7"/>
    <w:rsid w:val="003E2105"/>
    <w:rsid w:val="003F680A"/>
    <w:rsid w:val="003F6844"/>
    <w:rsid w:val="00425D8E"/>
    <w:rsid w:val="00465620"/>
    <w:rsid w:val="004B1407"/>
    <w:rsid w:val="005119BD"/>
    <w:rsid w:val="00545301"/>
    <w:rsid w:val="00574FB5"/>
    <w:rsid w:val="005C6913"/>
    <w:rsid w:val="005F4E56"/>
    <w:rsid w:val="005F6330"/>
    <w:rsid w:val="00606E74"/>
    <w:rsid w:val="006160A3"/>
    <w:rsid w:val="006165B7"/>
    <w:rsid w:val="006431F2"/>
    <w:rsid w:val="00670FD9"/>
    <w:rsid w:val="006A1308"/>
    <w:rsid w:val="006B2624"/>
    <w:rsid w:val="006C18BB"/>
    <w:rsid w:val="006C286C"/>
    <w:rsid w:val="007644C6"/>
    <w:rsid w:val="00776E11"/>
    <w:rsid w:val="007F424C"/>
    <w:rsid w:val="008079F1"/>
    <w:rsid w:val="00815CC3"/>
    <w:rsid w:val="00845F19"/>
    <w:rsid w:val="008516E0"/>
    <w:rsid w:val="0086224D"/>
    <w:rsid w:val="008776D3"/>
    <w:rsid w:val="00886CAC"/>
    <w:rsid w:val="008C3FC9"/>
    <w:rsid w:val="00927909"/>
    <w:rsid w:val="0094085C"/>
    <w:rsid w:val="009477F2"/>
    <w:rsid w:val="00983CB7"/>
    <w:rsid w:val="009911BB"/>
    <w:rsid w:val="00996C40"/>
    <w:rsid w:val="009A674D"/>
    <w:rsid w:val="009E7FD6"/>
    <w:rsid w:val="00A464E7"/>
    <w:rsid w:val="00A831B8"/>
    <w:rsid w:val="00AE3EF3"/>
    <w:rsid w:val="00B810DE"/>
    <w:rsid w:val="00B94204"/>
    <w:rsid w:val="00BA497C"/>
    <w:rsid w:val="00BB53D2"/>
    <w:rsid w:val="00C63D94"/>
    <w:rsid w:val="00CB798A"/>
    <w:rsid w:val="00CD0091"/>
    <w:rsid w:val="00CE5630"/>
    <w:rsid w:val="00D070B3"/>
    <w:rsid w:val="00D10B5B"/>
    <w:rsid w:val="00D320C9"/>
    <w:rsid w:val="00D327F2"/>
    <w:rsid w:val="00D6091C"/>
    <w:rsid w:val="00D72E71"/>
    <w:rsid w:val="00D760F2"/>
    <w:rsid w:val="00D8426E"/>
    <w:rsid w:val="00D91539"/>
    <w:rsid w:val="00DC7D24"/>
    <w:rsid w:val="00E10BA8"/>
    <w:rsid w:val="00E31779"/>
    <w:rsid w:val="00E756CD"/>
    <w:rsid w:val="00E85C18"/>
    <w:rsid w:val="00EA1D45"/>
    <w:rsid w:val="00EB09C8"/>
    <w:rsid w:val="00ED2DB1"/>
    <w:rsid w:val="00EE605B"/>
    <w:rsid w:val="00EF078E"/>
    <w:rsid w:val="00F242CE"/>
    <w:rsid w:val="00F344DE"/>
    <w:rsid w:val="00F86B60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EC98"/>
  <w15:docId w15:val="{16FDCCC4-B78E-4F27-9147-92C77E2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C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80A"/>
    <w:pPr>
      <w:ind w:left="720"/>
      <w:contextualSpacing/>
    </w:pPr>
  </w:style>
  <w:style w:type="table" w:styleId="a4">
    <w:name w:val="Table Grid"/>
    <w:basedOn w:val="a1"/>
    <w:uiPriority w:val="59"/>
    <w:rsid w:val="006C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11BB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320C9"/>
  </w:style>
  <w:style w:type="paragraph" w:styleId="a6">
    <w:name w:val="No Spacing"/>
    <w:link w:val="a7"/>
    <w:qFormat/>
    <w:rsid w:val="00B9420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6C18BB"/>
    <w:rPr>
      <w:b/>
      <w:bCs/>
    </w:rPr>
  </w:style>
  <w:style w:type="character" w:styleId="a9">
    <w:name w:val="Emphasis"/>
    <w:basedOn w:val="a0"/>
    <w:uiPriority w:val="20"/>
    <w:qFormat/>
    <w:rsid w:val="006A1308"/>
    <w:rPr>
      <w:i/>
      <w:iCs/>
    </w:rPr>
  </w:style>
  <w:style w:type="paragraph" w:customStyle="1" w:styleId="western">
    <w:name w:val="western"/>
    <w:basedOn w:val="a"/>
    <w:rsid w:val="003B2DA7"/>
    <w:pPr>
      <w:suppressAutoHyphens w:val="0"/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a6"/>
    <w:rsid w:val="002E1D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B9A32-8115-429D-A9D2-23E44B6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Алексей</cp:lastModifiedBy>
  <cp:revision>16</cp:revision>
  <cp:lastPrinted>2015-09-30T03:16:00Z</cp:lastPrinted>
  <dcterms:created xsi:type="dcterms:W3CDTF">2021-09-13T00:16:00Z</dcterms:created>
  <dcterms:modified xsi:type="dcterms:W3CDTF">2024-11-12T09:10:00Z</dcterms:modified>
</cp:coreProperties>
</file>